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0F79F" w14:textId="156BF8C3" w:rsidR="001874A5" w:rsidRDefault="00931EFA" w:rsidP="001874A5">
      <w:pPr>
        <w:pStyle w:val="01TitleH1"/>
      </w:pPr>
      <w:r w:rsidRPr="00931EFA">
        <w:t xml:space="preserve">Call for evidence </w:t>
      </w:r>
      <w:r w:rsidR="001874A5">
        <w:t xml:space="preserve">response </w:t>
      </w:r>
      <w:proofErr w:type="gramStart"/>
      <w:r w:rsidR="001874A5">
        <w:t>form</w:t>
      </w:r>
      <w:proofErr w:type="gramEnd"/>
    </w:p>
    <w:p w14:paraId="65F8641A" w14:textId="76558588" w:rsidR="001874A5" w:rsidRDefault="001874A5" w:rsidP="001874A5">
      <w:r>
        <w:rPr>
          <w:color w:val="000000"/>
          <w:sz w:val="24"/>
          <w:szCs w:val="24"/>
        </w:rPr>
        <w:t>Please complete this form in full and return to</w:t>
      </w:r>
      <w:r>
        <w:rPr>
          <w:sz w:val="24"/>
          <w:szCs w:val="24"/>
        </w:rPr>
        <w:t xml:space="preserve"> </w:t>
      </w:r>
      <w:hyperlink r:id="rId8" w:history="1">
        <w:r w:rsidR="00AE4020" w:rsidRPr="00AE4EFA">
          <w:rPr>
            <w:rStyle w:val="Hyperlink"/>
          </w:rPr>
          <w:t>researcheraccess@ofcom.org.uk</w:t>
        </w:r>
      </w:hyperlink>
      <w:r>
        <w:rPr>
          <w:rStyle w:val="Hyperlink"/>
        </w:rPr>
        <w:t>.</w:t>
      </w:r>
    </w:p>
    <w:tbl>
      <w:tblPr>
        <w:tblW w:w="9016" w:type="dxa"/>
        <w:tblCellMar>
          <w:left w:w="10" w:type="dxa"/>
          <w:right w:w="10" w:type="dxa"/>
        </w:tblCellMar>
        <w:tblLook w:val="0000" w:firstRow="0" w:lastRow="0" w:firstColumn="0" w:lastColumn="0" w:noHBand="0" w:noVBand="0"/>
      </w:tblPr>
      <w:tblGrid>
        <w:gridCol w:w="4508"/>
        <w:gridCol w:w="4508"/>
      </w:tblGrid>
      <w:tr w:rsidR="001874A5" w14:paraId="0ECACA72" w14:textId="77777777">
        <w:tc>
          <w:tcPr>
            <w:tcW w:w="4508" w:type="dxa"/>
            <w:tcBorders>
              <w:top w:val="single" w:sz="4" w:space="0" w:color="000000"/>
              <w:left w:val="single" w:sz="4" w:space="0" w:color="000000"/>
              <w:right w:val="single" w:sz="4" w:space="0" w:color="000000"/>
            </w:tcBorders>
            <w:shd w:val="clear" w:color="auto" w:fill="000046"/>
            <w:tcMar>
              <w:top w:w="57" w:type="dxa"/>
              <w:left w:w="108" w:type="dxa"/>
              <w:bottom w:w="57" w:type="dxa"/>
              <w:right w:w="108" w:type="dxa"/>
            </w:tcMar>
          </w:tcPr>
          <w:p w14:paraId="05253561" w14:textId="77777777" w:rsidR="001874A5" w:rsidRDefault="001874A5">
            <w:pPr>
              <w:pStyle w:val="04Tabletext-WhiteBold"/>
            </w:pPr>
            <w:r>
              <w:t>Consultation title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7F7D8E58" w14:textId="50F3F270" w:rsidR="001874A5" w:rsidRDefault="001874A5">
            <w:pPr>
              <w:pStyle w:val="Heading1"/>
              <w:spacing w:before="0"/>
              <w:rPr>
                <w:rFonts w:ascii="Calibri" w:eastAsia="Calibri" w:hAnsi="Calibri"/>
                <w:b w:val="0"/>
                <w:color w:val="auto"/>
                <w:sz w:val="22"/>
                <w:szCs w:val="22"/>
              </w:rPr>
            </w:pPr>
            <w:r>
              <w:rPr>
                <w:rFonts w:ascii="Calibri" w:eastAsia="Calibri" w:hAnsi="Calibri"/>
                <w:b w:val="0"/>
                <w:color w:val="auto"/>
                <w:sz w:val="22"/>
                <w:szCs w:val="22"/>
              </w:rPr>
              <w:t xml:space="preserve">Call for Evidence: Researcher Access to </w:t>
            </w:r>
            <w:r w:rsidR="00A44F2B">
              <w:rPr>
                <w:rFonts w:ascii="Calibri" w:eastAsia="Calibri" w:hAnsi="Calibri"/>
                <w:b w:val="0"/>
                <w:color w:val="auto"/>
                <w:sz w:val="22"/>
                <w:szCs w:val="22"/>
              </w:rPr>
              <w:t xml:space="preserve">Regulated </w:t>
            </w:r>
            <w:r w:rsidR="00FA086A">
              <w:rPr>
                <w:rFonts w:ascii="Calibri" w:eastAsia="Calibri" w:hAnsi="Calibri"/>
                <w:b w:val="0"/>
                <w:color w:val="auto"/>
                <w:sz w:val="22"/>
                <w:szCs w:val="22"/>
              </w:rPr>
              <w:t xml:space="preserve">Online </w:t>
            </w:r>
            <w:r w:rsidR="00A44F2B">
              <w:rPr>
                <w:rFonts w:ascii="Calibri" w:eastAsia="Calibri" w:hAnsi="Calibri"/>
                <w:b w:val="0"/>
                <w:color w:val="auto"/>
                <w:sz w:val="22"/>
                <w:szCs w:val="22"/>
              </w:rPr>
              <w:t xml:space="preserve">Services </w:t>
            </w:r>
            <w:r>
              <w:rPr>
                <w:rFonts w:ascii="Calibri" w:eastAsia="Calibri" w:hAnsi="Calibri"/>
                <w:b w:val="0"/>
                <w:color w:val="auto"/>
                <w:sz w:val="22"/>
                <w:szCs w:val="22"/>
              </w:rPr>
              <w:t>Information</w:t>
            </w:r>
          </w:p>
        </w:tc>
      </w:tr>
      <w:tr w:rsidR="001874A5" w14:paraId="2D375605" w14:textId="77777777">
        <w:tc>
          <w:tcPr>
            <w:tcW w:w="4508" w:type="dxa"/>
            <w:tcBorders>
              <w:left w:val="single" w:sz="4" w:space="0" w:color="000000"/>
              <w:right w:val="single" w:sz="4" w:space="0" w:color="000000"/>
            </w:tcBorders>
            <w:shd w:val="clear" w:color="auto" w:fill="000046"/>
            <w:tcMar>
              <w:top w:w="57" w:type="dxa"/>
              <w:left w:w="108" w:type="dxa"/>
              <w:bottom w:w="57" w:type="dxa"/>
              <w:right w:w="108" w:type="dxa"/>
            </w:tcMar>
          </w:tcPr>
          <w:p w14:paraId="14C5304A" w14:textId="77777777" w:rsidR="001874A5" w:rsidRDefault="001874A5">
            <w:pPr>
              <w:pStyle w:val="04Tabletext-WhiteBold"/>
            </w:pPr>
            <w:r>
              <w:t>Full name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6BDA3530" w14:textId="77777777" w:rsidR="001874A5" w:rsidRDefault="001874A5">
            <w:pPr>
              <w:spacing w:after="0"/>
            </w:pPr>
          </w:p>
        </w:tc>
      </w:tr>
      <w:tr w:rsidR="001874A5" w14:paraId="3965553D" w14:textId="77777777">
        <w:tc>
          <w:tcPr>
            <w:tcW w:w="4508" w:type="dxa"/>
            <w:tcBorders>
              <w:left w:val="single" w:sz="4" w:space="0" w:color="000000"/>
              <w:right w:val="single" w:sz="4" w:space="0" w:color="000000"/>
            </w:tcBorders>
            <w:shd w:val="clear" w:color="auto" w:fill="000046"/>
            <w:tcMar>
              <w:top w:w="57" w:type="dxa"/>
              <w:left w:w="108" w:type="dxa"/>
              <w:bottom w:w="57" w:type="dxa"/>
              <w:right w:w="108" w:type="dxa"/>
            </w:tcMar>
          </w:tcPr>
          <w:p w14:paraId="3EEBC0BA" w14:textId="77777777" w:rsidR="001874A5" w:rsidRDefault="001874A5">
            <w:pPr>
              <w:pStyle w:val="04Tabletext-WhiteBold"/>
            </w:pPr>
            <w:r>
              <w:t>Contact phone number</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754D8146" w14:textId="77777777" w:rsidR="001874A5" w:rsidRDefault="001874A5">
            <w:pPr>
              <w:spacing w:after="0"/>
            </w:pPr>
          </w:p>
        </w:tc>
      </w:tr>
      <w:tr w:rsidR="001874A5" w14:paraId="704C6C34" w14:textId="77777777">
        <w:tc>
          <w:tcPr>
            <w:tcW w:w="4508" w:type="dxa"/>
            <w:tcBorders>
              <w:left w:val="single" w:sz="4" w:space="0" w:color="000000"/>
              <w:right w:val="single" w:sz="4" w:space="0" w:color="000000"/>
            </w:tcBorders>
            <w:shd w:val="clear" w:color="auto" w:fill="000046"/>
            <w:tcMar>
              <w:top w:w="57" w:type="dxa"/>
              <w:left w:w="108" w:type="dxa"/>
              <w:bottom w:w="57" w:type="dxa"/>
              <w:right w:w="108" w:type="dxa"/>
            </w:tcMar>
          </w:tcPr>
          <w:p w14:paraId="7F83D3E8" w14:textId="77777777" w:rsidR="001874A5" w:rsidRDefault="001874A5">
            <w:pPr>
              <w:pStyle w:val="04Tabletext-WhiteBold"/>
            </w:pPr>
            <w:r>
              <w:t>Representing (delete as appropriate)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7F6567CF" w14:textId="77777777" w:rsidR="001874A5" w:rsidRDefault="001874A5">
            <w:pPr>
              <w:spacing w:after="0"/>
            </w:pPr>
            <w:r>
              <w:t>Self / Organisation</w:t>
            </w:r>
          </w:p>
        </w:tc>
      </w:tr>
      <w:tr w:rsidR="001874A5" w14:paraId="6DF8A404" w14:textId="77777777">
        <w:tc>
          <w:tcPr>
            <w:tcW w:w="4508" w:type="dxa"/>
            <w:tcBorders>
              <w:left w:val="single" w:sz="4" w:space="0" w:color="000000"/>
              <w:right w:val="single" w:sz="4" w:space="0" w:color="000000"/>
            </w:tcBorders>
            <w:shd w:val="clear" w:color="auto" w:fill="000046"/>
            <w:tcMar>
              <w:top w:w="57" w:type="dxa"/>
              <w:left w:w="108" w:type="dxa"/>
              <w:bottom w:w="57" w:type="dxa"/>
              <w:right w:w="108" w:type="dxa"/>
            </w:tcMar>
          </w:tcPr>
          <w:p w14:paraId="3EDFF868" w14:textId="77777777" w:rsidR="001874A5" w:rsidRDefault="001874A5">
            <w:pPr>
              <w:pStyle w:val="04Tabletext-WhiteBold"/>
            </w:pPr>
            <w:r>
              <w:t>Organisation name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31498ED1" w14:textId="77777777" w:rsidR="001874A5" w:rsidRDefault="001874A5">
            <w:pPr>
              <w:spacing w:after="0"/>
            </w:pPr>
          </w:p>
        </w:tc>
      </w:tr>
      <w:tr w:rsidR="001874A5" w14:paraId="1AA0A3E1" w14:textId="77777777">
        <w:tc>
          <w:tcPr>
            <w:tcW w:w="4508" w:type="dxa"/>
            <w:tcBorders>
              <w:left w:val="single" w:sz="4" w:space="0" w:color="000000"/>
              <w:bottom w:val="single" w:sz="4" w:space="0" w:color="000000"/>
              <w:right w:val="single" w:sz="4" w:space="0" w:color="000000"/>
            </w:tcBorders>
            <w:shd w:val="clear" w:color="auto" w:fill="000046"/>
            <w:tcMar>
              <w:top w:w="57" w:type="dxa"/>
              <w:left w:w="108" w:type="dxa"/>
              <w:bottom w:w="57" w:type="dxa"/>
              <w:right w:w="108" w:type="dxa"/>
            </w:tcMar>
          </w:tcPr>
          <w:p w14:paraId="76B92137" w14:textId="77777777" w:rsidR="001874A5" w:rsidRDefault="001874A5">
            <w:pPr>
              <w:pStyle w:val="04Tabletext-WhiteBold"/>
            </w:pPr>
            <w:r>
              <w:t>Email address</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373C2D3F" w14:textId="77777777" w:rsidR="001874A5" w:rsidRDefault="001874A5">
            <w:pPr>
              <w:spacing w:after="0"/>
            </w:pPr>
          </w:p>
        </w:tc>
      </w:tr>
    </w:tbl>
    <w:p w14:paraId="1FBBA7FC" w14:textId="77777777" w:rsidR="001874A5" w:rsidRDefault="001874A5" w:rsidP="001874A5">
      <w:pPr>
        <w:pStyle w:val="02HeadingsH2"/>
      </w:pPr>
      <w:r>
        <w:t>Confidentiality</w:t>
      </w:r>
    </w:p>
    <w:p w14:paraId="7D283FB1" w14:textId="77777777" w:rsidR="001874A5" w:rsidRDefault="001874A5" w:rsidP="001874A5">
      <w:r>
        <w:rPr>
          <w:rFonts w:cs="Calibri"/>
        </w:rPr>
        <w:t xml:space="preserve">We ask for your contact details along with your response so that we can engage with you on this consultation. For further information about how Ofcom handles your personal information and your corresponding rights, see </w:t>
      </w:r>
      <w:hyperlink r:id="rId9" w:history="1">
        <w:r>
          <w:rPr>
            <w:rStyle w:val="Hyperlink"/>
            <w:rFonts w:cs="Calibri"/>
          </w:rPr>
          <w:t>Ofcom’s General Pr</w:t>
        </w:r>
        <w:bookmarkStart w:id="0" w:name="_Hlt171925095"/>
        <w:bookmarkStart w:id="1" w:name="_Hlt171925096"/>
        <w:r>
          <w:rPr>
            <w:rStyle w:val="Hyperlink"/>
            <w:rFonts w:cs="Calibri"/>
          </w:rPr>
          <w:t>i</w:t>
        </w:r>
        <w:bookmarkEnd w:id="0"/>
        <w:bookmarkEnd w:id="1"/>
        <w:r>
          <w:rPr>
            <w:rStyle w:val="Hyperlink"/>
            <w:rFonts w:cs="Calibri"/>
          </w:rPr>
          <w:t>vacy Statement</w:t>
        </w:r>
      </w:hyperlink>
      <w:r>
        <w:rPr>
          <w:rFonts w:cs="Calibri"/>
        </w:rPr>
        <w:t>.</w:t>
      </w:r>
    </w:p>
    <w:tbl>
      <w:tblPr>
        <w:tblW w:w="9016" w:type="dxa"/>
        <w:tblCellMar>
          <w:left w:w="10" w:type="dxa"/>
          <w:right w:w="10" w:type="dxa"/>
        </w:tblCellMar>
        <w:tblLook w:val="0000" w:firstRow="0" w:lastRow="0" w:firstColumn="0" w:lastColumn="0" w:noHBand="0" w:noVBand="0"/>
      </w:tblPr>
      <w:tblGrid>
        <w:gridCol w:w="4508"/>
        <w:gridCol w:w="4508"/>
      </w:tblGrid>
      <w:tr w:rsidR="001874A5" w14:paraId="0F8E65C2" w14:textId="77777777">
        <w:tc>
          <w:tcPr>
            <w:tcW w:w="4508" w:type="dxa"/>
            <w:tcBorders>
              <w:top w:val="single" w:sz="4" w:space="0" w:color="000000"/>
              <w:left w:val="single" w:sz="4" w:space="0" w:color="000000"/>
              <w:right w:val="single" w:sz="4" w:space="0" w:color="000000"/>
            </w:tcBorders>
            <w:shd w:val="clear" w:color="auto" w:fill="000046"/>
            <w:tcMar>
              <w:top w:w="57" w:type="dxa"/>
              <w:left w:w="108" w:type="dxa"/>
              <w:bottom w:w="57" w:type="dxa"/>
              <w:right w:w="108" w:type="dxa"/>
            </w:tcMar>
          </w:tcPr>
          <w:p w14:paraId="0C205EA4" w14:textId="77777777" w:rsidR="001874A5" w:rsidRDefault="001874A5">
            <w:pPr>
              <w:pStyle w:val="04Tabletext-WhiteBold"/>
            </w:pPr>
            <w:r>
              <w:t>Your details: We will keep your contact number and email address confidential. Is there anything else you want to keep confidential? Delete as appropriate.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50DB7E70" w14:textId="77777777" w:rsidR="001874A5" w:rsidRDefault="001874A5">
            <w:pPr>
              <w:spacing w:after="0"/>
              <w:rPr>
                <w:sz w:val="24"/>
                <w:szCs w:val="24"/>
              </w:rPr>
            </w:pPr>
            <w:r>
              <w:rPr>
                <w:sz w:val="24"/>
                <w:szCs w:val="24"/>
              </w:rPr>
              <w:t>Nothing / Your name / Organisation name / Whole response / Part of the response (you will need to indicate which question responses are confidential)</w:t>
            </w:r>
          </w:p>
        </w:tc>
      </w:tr>
      <w:tr w:rsidR="001874A5" w14:paraId="66DC26BC" w14:textId="77777777">
        <w:tc>
          <w:tcPr>
            <w:tcW w:w="4508" w:type="dxa"/>
            <w:tcBorders>
              <w:left w:val="single" w:sz="4" w:space="0" w:color="000000"/>
              <w:right w:val="single" w:sz="4" w:space="0" w:color="000000"/>
            </w:tcBorders>
            <w:shd w:val="clear" w:color="auto" w:fill="000046"/>
            <w:tcMar>
              <w:top w:w="57" w:type="dxa"/>
              <w:left w:w="108" w:type="dxa"/>
              <w:bottom w:w="57" w:type="dxa"/>
              <w:right w:w="108" w:type="dxa"/>
            </w:tcMar>
          </w:tcPr>
          <w:p w14:paraId="64E2797F" w14:textId="77777777" w:rsidR="001874A5" w:rsidRDefault="001874A5">
            <w:pPr>
              <w:pStyle w:val="04Tabletext-WhiteBold"/>
            </w:pPr>
            <w:r>
              <w:t>Your response: Please indicate how much of your response you want to keep confidential. Delete as appropriate.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5F5BFBEA" w14:textId="77777777" w:rsidR="001874A5" w:rsidRDefault="001874A5">
            <w:pPr>
              <w:spacing w:after="0"/>
              <w:rPr>
                <w:sz w:val="24"/>
                <w:szCs w:val="24"/>
              </w:rPr>
            </w:pPr>
            <w:r>
              <w:rPr>
                <w:sz w:val="24"/>
                <w:szCs w:val="24"/>
              </w:rPr>
              <w:t>None / Whole response / Part of the response (you will need to indicate below which question responses are confidential)</w:t>
            </w:r>
          </w:p>
        </w:tc>
      </w:tr>
      <w:tr w:rsidR="001874A5" w14:paraId="7DCC27B6" w14:textId="77777777">
        <w:tc>
          <w:tcPr>
            <w:tcW w:w="4508" w:type="dxa"/>
            <w:tcBorders>
              <w:left w:val="single" w:sz="4" w:space="0" w:color="000000"/>
              <w:bottom w:val="single" w:sz="4" w:space="0" w:color="000000"/>
              <w:right w:val="single" w:sz="4" w:space="0" w:color="000000"/>
            </w:tcBorders>
            <w:shd w:val="clear" w:color="auto" w:fill="000046"/>
            <w:tcMar>
              <w:top w:w="57" w:type="dxa"/>
              <w:left w:w="108" w:type="dxa"/>
              <w:bottom w:w="57" w:type="dxa"/>
              <w:right w:w="108" w:type="dxa"/>
            </w:tcMar>
          </w:tcPr>
          <w:p w14:paraId="26C6D543" w14:textId="77777777" w:rsidR="001874A5" w:rsidRDefault="001874A5">
            <w:pPr>
              <w:pStyle w:val="04Tabletext-WhiteBold"/>
            </w:pPr>
            <w:r>
              <w:t xml:space="preserve">For confidential responses, can Ofcom publish a reference to the contents of your response? </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34F03273" w14:textId="77777777" w:rsidR="001874A5" w:rsidRDefault="001874A5">
            <w:pPr>
              <w:spacing w:after="0"/>
            </w:pPr>
            <w:r>
              <w:rPr>
                <w:sz w:val="24"/>
                <w:szCs w:val="24"/>
              </w:rPr>
              <w:t>Yes / No</w:t>
            </w:r>
          </w:p>
        </w:tc>
      </w:tr>
    </w:tbl>
    <w:p w14:paraId="0DE61B2D" w14:textId="151D4E09" w:rsidR="00401723" w:rsidRDefault="00401723" w:rsidP="00401723">
      <w:pPr>
        <w:rPr>
          <w:b/>
          <w:color w:val="CC0033"/>
          <w:sz w:val="40"/>
          <w:szCs w:val="40"/>
        </w:rPr>
      </w:pPr>
    </w:p>
    <w:p w14:paraId="6F0125AE" w14:textId="45C5623A" w:rsidR="00F5224A" w:rsidRPr="00B81950" w:rsidRDefault="00074A54" w:rsidP="00B81950">
      <w:pPr>
        <w:pStyle w:val="Numberedparagraphs"/>
        <w:numPr>
          <w:ilvl w:val="1"/>
          <w:numId w:val="30"/>
        </w:numPr>
        <w:spacing w:after="120"/>
        <w:ind w:left="360"/>
        <w:rPr>
          <w:rFonts w:asciiTheme="minorHAnsi" w:hAnsiTheme="minorHAnsi" w:cstheme="minorHAnsi"/>
          <w:szCs w:val="22"/>
        </w:rPr>
      </w:pPr>
      <w:r>
        <w:br w:type="page"/>
      </w:r>
    </w:p>
    <w:p w14:paraId="2A2AAD60" w14:textId="2F6B9949" w:rsidR="00FD3A50" w:rsidRDefault="00E53EB8" w:rsidP="00074A54">
      <w:pPr>
        <w:pStyle w:val="02HeadingsH2"/>
      </w:pPr>
      <w:r>
        <w:lastRenderedPageBreak/>
        <w:t>Your response</w:t>
      </w:r>
    </w:p>
    <w:tbl>
      <w:tblPr>
        <w:tblW w:w="10065" w:type="dxa"/>
        <w:tblInd w:w="-147" w:type="dxa"/>
        <w:tblCellMar>
          <w:left w:w="10" w:type="dxa"/>
          <w:right w:w="10" w:type="dxa"/>
        </w:tblCellMar>
        <w:tblLook w:val="0000" w:firstRow="0" w:lastRow="0" w:firstColumn="0" w:lastColumn="0" w:noHBand="0" w:noVBand="0"/>
      </w:tblPr>
      <w:tblGrid>
        <w:gridCol w:w="3828"/>
        <w:gridCol w:w="6237"/>
      </w:tblGrid>
      <w:tr w:rsidR="00FD3A50" w14:paraId="518281D2" w14:textId="77777777" w:rsidTr="000466B1">
        <w:trPr>
          <w:tblHeader/>
        </w:trPr>
        <w:tc>
          <w:tcPr>
            <w:tcW w:w="3828" w:type="dxa"/>
            <w:tcBorders>
              <w:top w:val="single" w:sz="4" w:space="0" w:color="000000"/>
              <w:left w:val="single" w:sz="4" w:space="0" w:color="000000"/>
              <w:bottom w:val="single" w:sz="4" w:space="0" w:color="000000"/>
              <w:right w:val="single" w:sz="4" w:space="0" w:color="000000"/>
            </w:tcBorders>
            <w:shd w:val="clear" w:color="auto" w:fill="000046"/>
            <w:tcMar>
              <w:top w:w="57" w:type="dxa"/>
              <w:left w:w="108" w:type="dxa"/>
              <w:bottom w:w="57" w:type="dxa"/>
              <w:right w:w="108" w:type="dxa"/>
            </w:tcMar>
          </w:tcPr>
          <w:p w14:paraId="3B622C02" w14:textId="77777777" w:rsidR="00FD3A50" w:rsidRDefault="00FD3A50" w:rsidP="000466B1">
            <w:pPr>
              <w:pStyle w:val="05TableHeader"/>
            </w:pPr>
            <w:r>
              <w:t>Question</w:t>
            </w:r>
          </w:p>
        </w:tc>
        <w:tc>
          <w:tcPr>
            <w:tcW w:w="6237" w:type="dxa"/>
            <w:tcBorders>
              <w:top w:val="single" w:sz="4" w:space="0" w:color="000000"/>
              <w:left w:val="single" w:sz="4" w:space="0" w:color="000000"/>
              <w:bottom w:val="single" w:sz="4" w:space="0" w:color="000000"/>
              <w:right w:val="single" w:sz="4" w:space="0" w:color="000000"/>
            </w:tcBorders>
            <w:shd w:val="clear" w:color="auto" w:fill="000046"/>
            <w:tcMar>
              <w:top w:w="57" w:type="dxa"/>
              <w:left w:w="108" w:type="dxa"/>
              <w:bottom w:w="57" w:type="dxa"/>
              <w:right w:w="108" w:type="dxa"/>
            </w:tcMar>
          </w:tcPr>
          <w:p w14:paraId="403F2530" w14:textId="77777777" w:rsidR="00FD3A50" w:rsidRDefault="00FD3A50" w:rsidP="000466B1">
            <w:pPr>
              <w:pStyle w:val="05TableHeader"/>
            </w:pPr>
            <w:r>
              <w:t>Your response</w:t>
            </w:r>
          </w:p>
        </w:tc>
      </w:tr>
      <w:tr w:rsidR="00FD3A50" w14:paraId="0306448B" w14:textId="77777777" w:rsidTr="000466B1">
        <w:trPr>
          <w:trHeight w:val="1112"/>
        </w:trPr>
        <w:tc>
          <w:tcPr>
            <w:tcW w:w="3828" w:type="dxa"/>
            <w:tcBorders>
              <w:top w:val="single" w:sz="4" w:space="0" w:color="000000"/>
              <w:left w:val="single" w:sz="4" w:space="0" w:color="000000"/>
              <w:bottom w:val="single" w:sz="4" w:space="0" w:color="000000"/>
              <w:right w:val="single" w:sz="4" w:space="0" w:color="000000"/>
            </w:tcBorders>
            <w:shd w:val="clear" w:color="auto" w:fill="F2F2F2"/>
            <w:tcMar>
              <w:top w:w="57" w:type="dxa"/>
              <w:left w:w="108" w:type="dxa"/>
              <w:bottom w:w="57" w:type="dxa"/>
              <w:right w:w="108" w:type="dxa"/>
            </w:tcMar>
          </w:tcPr>
          <w:p w14:paraId="6ABA96F7" w14:textId="12EF9B17" w:rsidR="00FD3A50" w:rsidRDefault="00FD3A50" w:rsidP="001D4966">
            <w:pPr>
              <w:spacing w:before="120"/>
            </w:pPr>
            <w:r>
              <w:rPr>
                <w:b/>
                <w:bCs/>
              </w:rPr>
              <w:t>Question 1</w:t>
            </w:r>
            <w:r>
              <w:t xml:space="preserve">: </w:t>
            </w:r>
            <w:r w:rsidRPr="00544F68">
              <w:t>How, and to what extent, are persons carrying out independent research into online safety</w:t>
            </w:r>
            <w:r w:rsidR="00C13AD5">
              <w:t xml:space="preserve"> </w:t>
            </w:r>
            <w:r w:rsidRPr="00544F68">
              <w:t>related issues currently able to obtain information from providers of regulated services to inform their research</w:t>
            </w:r>
            <w:r>
              <w:t xml:space="preserve">?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133E7DD1" w14:textId="77777777" w:rsidR="00FD3A50" w:rsidRDefault="00FD3A50" w:rsidP="000466B1">
            <w:pPr>
              <w:spacing w:before="120"/>
            </w:pPr>
            <w:r>
              <w:t>Confidential? – Y / N</w:t>
            </w:r>
          </w:p>
          <w:p w14:paraId="5F6D669B" w14:textId="77777777" w:rsidR="00FD3A50" w:rsidRDefault="00FD3A50" w:rsidP="000466B1">
            <w:pPr>
              <w:spacing w:before="120"/>
            </w:pPr>
          </w:p>
        </w:tc>
      </w:tr>
      <w:tr w:rsidR="00FD3A50" w14:paraId="2EF80683" w14:textId="77777777" w:rsidTr="000466B1">
        <w:trPr>
          <w:trHeight w:val="1112"/>
        </w:trPr>
        <w:tc>
          <w:tcPr>
            <w:tcW w:w="3828" w:type="dxa"/>
            <w:tcBorders>
              <w:top w:val="single" w:sz="4" w:space="0" w:color="000000"/>
              <w:left w:val="single" w:sz="4" w:space="0" w:color="000000"/>
              <w:bottom w:val="single" w:sz="4" w:space="0" w:color="000000"/>
              <w:right w:val="single" w:sz="4" w:space="0" w:color="000000"/>
            </w:tcBorders>
            <w:shd w:val="clear" w:color="auto" w:fill="F2F2F2"/>
            <w:tcMar>
              <w:top w:w="57" w:type="dxa"/>
              <w:left w:w="108" w:type="dxa"/>
              <w:bottom w:w="57" w:type="dxa"/>
              <w:right w:w="108" w:type="dxa"/>
            </w:tcMar>
          </w:tcPr>
          <w:p w14:paraId="2280421E" w14:textId="0F182460" w:rsidR="00FD3A50" w:rsidRDefault="00FD3A50" w:rsidP="000466B1">
            <w:pPr>
              <w:spacing w:before="120"/>
            </w:pPr>
            <w:r>
              <w:rPr>
                <w:b/>
                <w:bCs/>
              </w:rPr>
              <w:t>Question 1a:</w:t>
            </w:r>
            <w:r w:rsidR="007F7463">
              <w:rPr>
                <w:b/>
                <w:bCs/>
              </w:rPr>
              <w:t xml:space="preserve"> </w:t>
            </w:r>
            <w:r w:rsidR="00FA3EF2" w:rsidRPr="00FD3A50">
              <w:t>What kinds of online safety research does the current level of access to information enable?</w:t>
            </w:r>
            <w:r w:rsidR="00FA3EF2">
              <w:t xml:space="preserve"> </w:t>
            </w:r>
          </w:p>
          <w:p w14:paraId="14C4ABF1" w14:textId="131C4622" w:rsidR="00FD3A50" w:rsidRDefault="004D1FDC" w:rsidP="004D1FDC">
            <w:pPr>
              <w:pStyle w:val="ListParagraph"/>
              <w:numPr>
                <w:ilvl w:val="0"/>
                <w:numId w:val="65"/>
              </w:numPr>
              <w:autoSpaceDN w:val="0"/>
              <w:spacing w:before="120"/>
            </w:pPr>
            <w:r>
              <w:t>W</w:t>
            </w:r>
            <w:r w:rsidRPr="004D1FDC">
              <w:t>hat type of independent researchers are carrying out research into online safety matters</w:t>
            </w:r>
            <w:r>
              <w:t>?</w:t>
            </w:r>
          </w:p>
          <w:p w14:paraId="5DA81863" w14:textId="1AB6C8F8" w:rsidR="004D1FDC" w:rsidRDefault="004D1FDC" w:rsidP="004D1FDC">
            <w:pPr>
              <w:pStyle w:val="ListParagraph"/>
              <w:numPr>
                <w:ilvl w:val="0"/>
                <w:numId w:val="65"/>
              </w:numPr>
              <w:autoSpaceDN w:val="0"/>
              <w:spacing w:before="120"/>
            </w:pPr>
            <w:r>
              <w:t>W</w:t>
            </w:r>
            <w:r w:rsidRPr="004D1FDC">
              <w:t xml:space="preserve">hat </w:t>
            </w:r>
            <w:r>
              <w:t>topics/issues</w:t>
            </w:r>
            <w:r w:rsidRPr="004D1FDC">
              <w:t xml:space="preserve"> they are researching</w:t>
            </w:r>
            <w:r>
              <w: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14BC6CAD" w14:textId="77777777" w:rsidR="00FD3A50" w:rsidRDefault="00FD3A50" w:rsidP="000466B1">
            <w:pPr>
              <w:spacing w:before="120"/>
            </w:pPr>
            <w:r>
              <w:t>Confidential? – Y / N</w:t>
            </w:r>
          </w:p>
          <w:p w14:paraId="1BA1F31B" w14:textId="77777777" w:rsidR="00FD3A50" w:rsidRDefault="00FD3A50" w:rsidP="000466B1">
            <w:pPr>
              <w:spacing w:before="120"/>
            </w:pPr>
          </w:p>
        </w:tc>
      </w:tr>
      <w:tr w:rsidR="00FD3A50" w14:paraId="74E83F29" w14:textId="77777777" w:rsidTr="000466B1">
        <w:trPr>
          <w:trHeight w:val="1112"/>
        </w:trPr>
        <w:tc>
          <w:tcPr>
            <w:tcW w:w="3828" w:type="dxa"/>
            <w:tcBorders>
              <w:top w:val="single" w:sz="4" w:space="0" w:color="000000"/>
              <w:left w:val="single" w:sz="4" w:space="0" w:color="000000"/>
              <w:bottom w:val="single" w:sz="4" w:space="0" w:color="000000"/>
              <w:right w:val="single" w:sz="4" w:space="0" w:color="000000"/>
            </w:tcBorders>
            <w:shd w:val="clear" w:color="auto" w:fill="F2F2F2"/>
            <w:tcMar>
              <w:top w:w="57" w:type="dxa"/>
              <w:left w:w="108" w:type="dxa"/>
              <w:bottom w:w="57" w:type="dxa"/>
              <w:right w:w="108" w:type="dxa"/>
            </w:tcMar>
          </w:tcPr>
          <w:p w14:paraId="1CDB5568" w14:textId="6EBF13EE" w:rsidR="00FD3A50" w:rsidRDefault="00FD3A50" w:rsidP="00243EA2">
            <w:pPr>
              <w:spacing w:before="120"/>
            </w:pPr>
            <w:r>
              <w:rPr>
                <w:b/>
                <w:bCs/>
              </w:rPr>
              <w:t>Question 1b</w:t>
            </w:r>
            <w:r w:rsidR="00FA3EF2">
              <w:rPr>
                <w:b/>
                <w:bCs/>
              </w:rPr>
              <w:t xml:space="preserve">: </w:t>
            </w:r>
            <w:r w:rsidR="00FA3EF2" w:rsidRPr="00544F68">
              <w:t xml:space="preserve">Are there types of information that independent researchers are currently unable to access that </w:t>
            </w:r>
            <w:r w:rsidR="00C64B7E">
              <w:t>may be relevant to</w:t>
            </w:r>
            <w:r w:rsidR="00FA3EF2" w:rsidRPr="00544F68">
              <w:t xml:space="preserve"> the study of online safety matters?</w:t>
            </w:r>
            <w:r w:rsidR="00FA3EF2">
              <w:t xml:space="preserve"> If so, what are they and what kind of research would they facilitate?</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25682B4F" w14:textId="77777777" w:rsidR="00FD3A50" w:rsidRDefault="00FD3A50" w:rsidP="000466B1">
            <w:pPr>
              <w:spacing w:before="120"/>
            </w:pPr>
            <w:r>
              <w:t>Confidential? – Y / N</w:t>
            </w:r>
          </w:p>
          <w:p w14:paraId="285235D7" w14:textId="77777777" w:rsidR="00FD3A50" w:rsidRDefault="00FD3A50" w:rsidP="000466B1">
            <w:pPr>
              <w:spacing w:before="120"/>
            </w:pPr>
          </w:p>
        </w:tc>
      </w:tr>
      <w:tr w:rsidR="00FD3A50" w14:paraId="77EDF480" w14:textId="77777777" w:rsidTr="000466B1">
        <w:trPr>
          <w:trHeight w:val="1112"/>
        </w:trPr>
        <w:tc>
          <w:tcPr>
            <w:tcW w:w="3828" w:type="dxa"/>
            <w:tcBorders>
              <w:top w:val="single" w:sz="4" w:space="0" w:color="000000"/>
              <w:left w:val="single" w:sz="4" w:space="0" w:color="000000"/>
              <w:bottom w:val="single" w:sz="4" w:space="0" w:color="000000"/>
              <w:right w:val="single" w:sz="4" w:space="0" w:color="000000"/>
            </w:tcBorders>
            <w:shd w:val="clear" w:color="auto" w:fill="F2F2F2"/>
            <w:tcMar>
              <w:top w:w="57" w:type="dxa"/>
              <w:left w:w="108" w:type="dxa"/>
              <w:bottom w:w="57" w:type="dxa"/>
              <w:right w:w="108" w:type="dxa"/>
            </w:tcMar>
          </w:tcPr>
          <w:p w14:paraId="3D12D710" w14:textId="77777777" w:rsidR="00C1728F" w:rsidRDefault="00FD3A50" w:rsidP="00C1728F">
            <w:pPr>
              <w:autoSpaceDN w:val="0"/>
              <w:spacing w:before="120"/>
            </w:pPr>
            <w:r w:rsidRPr="00C1728F">
              <w:rPr>
                <w:b/>
                <w:bCs/>
              </w:rPr>
              <w:t xml:space="preserve">Question </w:t>
            </w:r>
            <w:r w:rsidR="00AA58F5" w:rsidRPr="00C1728F">
              <w:rPr>
                <w:b/>
                <w:bCs/>
              </w:rPr>
              <w:t>1c</w:t>
            </w:r>
            <w:r w:rsidRPr="00C1728F">
              <w:rPr>
                <w:b/>
                <w:bCs/>
              </w:rPr>
              <w:t>:</w:t>
            </w:r>
            <w:r>
              <w:t xml:space="preserve"> </w:t>
            </w:r>
            <w:r w:rsidR="00C1728F" w:rsidRPr="00C1728F">
              <w:t xml:space="preserve">What data governance models are currently used to allow access to online services’ information for researchers? </w:t>
            </w:r>
          </w:p>
          <w:p w14:paraId="61388DFD" w14:textId="0825DB76" w:rsidR="00C1728F" w:rsidRDefault="00C1728F" w:rsidP="00C1728F">
            <w:pPr>
              <w:pStyle w:val="ListParagraph"/>
              <w:numPr>
                <w:ilvl w:val="0"/>
                <w:numId w:val="48"/>
              </w:numPr>
              <w:autoSpaceDN w:val="0"/>
              <w:spacing w:before="120"/>
            </w:pPr>
            <w:r w:rsidRPr="00C1728F">
              <w:t xml:space="preserve">This might </w:t>
            </w:r>
            <w:proofErr w:type="gramStart"/>
            <w:r w:rsidRPr="00C1728F">
              <w:t>include</w:t>
            </w:r>
            <w:r w:rsidR="00B9621C">
              <w:t>:</w:t>
            </w:r>
            <w:proofErr w:type="gramEnd"/>
            <w:r w:rsidRPr="00C1728F">
              <w:t xml:space="preserve"> open-access forms of information-sharing</w:t>
            </w:r>
            <w:r w:rsidR="00B9621C">
              <w:t>,</w:t>
            </w:r>
            <w:r w:rsidRPr="00C1728F">
              <w:t xml:space="preserve"> such as publicly</w:t>
            </w:r>
            <w:r w:rsidR="000D5D03">
              <w:t>-</w:t>
            </w:r>
            <w:r w:rsidRPr="00C1728F">
              <w:t>accessible information libraries or databases</w:t>
            </w:r>
            <w:r w:rsidR="00B9621C">
              <w:t>;</w:t>
            </w:r>
            <w:r w:rsidRPr="00C1728F">
              <w:t xml:space="preserve"> information-sharing models that rely on vetting or accreditation of individuals or organisations</w:t>
            </w:r>
            <w:r w:rsidR="00B9621C">
              <w:t>;</w:t>
            </w:r>
            <w:r w:rsidRPr="00C1728F">
              <w:t xml:space="preserve"> and/or models that rely on the accreditation of the specific use </w:t>
            </w:r>
            <w:r w:rsidR="007629D5">
              <w:t>cases for</w:t>
            </w:r>
            <w:r w:rsidRPr="00C1728F">
              <w:t xml:space="preserve"> the information. </w:t>
            </w:r>
          </w:p>
          <w:p w14:paraId="64FA1839" w14:textId="37C61C85" w:rsidR="00FD3A50" w:rsidRDefault="00C1728F" w:rsidP="00C1728F">
            <w:pPr>
              <w:pStyle w:val="ListParagraph"/>
              <w:numPr>
                <w:ilvl w:val="0"/>
                <w:numId w:val="48"/>
              </w:numPr>
              <w:autoSpaceDN w:val="0"/>
              <w:spacing w:before="120"/>
            </w:pPr>
            <w:r w:rsidRPr="00C1728F">
              <w:t xml:space="preserve">Please provide relevant examples of these governance </w:t>
            </w:r>
            <w:r w:rsidRPr="00C1728F">
              <w:lastRenderedPageBreak/>
              <w:t>models used in the online services industry</w:t>
            </w:r>
            <w:r>
              <w:t xml:space="preserve">.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698027B5" w14:textId="77777777" w:rsidR="00FD3A50" w:rsidRDefault="00FD3A50" w:rsidP="000466B1">
            <w:pPr>
              <w:spacing w:before="120"/>
            </w:pPr>
            <w:r>
              <w:lastRenderedPageBreak/>
              <w:t>Confidential? – Y / N</w:t>
            </w:r>
          </w:p>
          <w:p w14:paraId="74804542" w14:textId="77777777" w:rsidR="00FD3A50" w:rsidRDefault="00FD3A50" w:rsidP="000466B1">
            <w:pPr>
              <w:spacing w:before="120"/>
            </w:pPr>
          </w:p>
        </w:tc>
      </w:tr>
      <w:tr w:rsidR="00AA58F5" w14:paraId="64663B06" w14:textId="77777777" w:rsidTr="000466B1">
        <w:trPr>
          <w:trHeight w:val="1112"/>
        </w:trPr>
        <w:tc>
          <w:tcPr>
            <w:tcW w:w="3828" w:type="dxa"/>
            <w:tcBorders>
              <w:top w:val="single" w:sz="4" w:space="0" w:color="000000"/>
              <w:left w:val="single" w:sz="4" w:space="0" w:color="000000"/>
              <w:bottom w:val="single" w:sz="4" w:space="0" w:color="000000"/>
              <w:right w:val="single" w:sz="4" w:space="0" w:color="000000"/>
            </w:tcBorders>
            <w:shd w:val="clear" w:color="auto" w:fill="F2F2F2"/>
            <w:tcMar>
              <w:top w:w="57" w:type="dxa"/>
              <w:left w:w="108" w:type="dxa"/>
              <w:bottom w:w="57" w:type="dxa"/>
              <w:right w:w="108" w:type="dxa"/>
            </w:tcMar>
          </w:tcPr>
          <w:p w14:paraId="2296C010" w14:textId="5AF8CF85" w:rsidR="00AA58F5" w:rsidRPr="00AA58F5" w:rsidRDefault="00AA58F5" w:rsidP="00531DDC">
            <w:pPr>
              <w:spacing w:before="120"/>
            </w:pPr>
            <w:r>
              <w:rPr>
                <w:b/>
                <w:bCs/>
              </w:rPr>
              <w:t xml:space="preserve">Question 1d: </w:t>
            </w:r>
            <w:r w:rsidRPr="00AA58F5">
              <w:t xml:space="preserve">What technologies are </w:t>
            </w:r>
            <w:r w:rsidR="00117F68">
              <w:t xml:space="preserve">typically </w:t>
            </w:r>
            <w:r w:rsidRPr="00AA58F5">
              <w:t xml:space="preserve">used </w:t>
            </w:r>
            <w:r w:rsidR="00117F68">
              <w:t>by providers of online services</w:t>
            </w:r>
            <w:r w:rsidRPr="00AA58F5">
              <w:t xml:space="preserve"> </w:t>
            </w:r>
            <w:r w:rsidR="00AA318A">
              <w:t xml:space="preserve">to facilitate </w:t>
            </w:r>
            <w:r w:rsidRPr="00AA58F5">
              <w:t>existing information access?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0C52ED4C" w14:textId="6E02EA82" w:rsidR="00AA58F5" w:rsidRDefault="00AA58F5" w:rsidP="000466B1">
            <w:pPr>
              <w:spacing w:before="120"/>
            </w:pPr>
            <w:r>
              <w:t>Confidential? – Y / N</w:t>
            </w:r>
          </w:p>
        </w:tc>
      </w:tr>
      <w:tr w:rsidR="00531DDC" w14:paraId="2DF06CD8" w14:textId="77777777" w:rsidTr="000466B1">
        <w:trPr>
          <w:trHeight w:val="1112"/>
        </w:trPr>
        <w:tc>
          <w:tcPr>
            <w:tcW w:w="3828" w:type="dxa"/>
            <w:tcBorders>
              <w:top w:val="single" w:sz="4" w:space="0" w:color="000000"/>
              <w:left w:val="single" w:sz="4" w:space="0" w:color="000000"/>
              <w:bottom w:val="single" w:sz="4" w:space="0" w:color="000000"/>
              <w:right w:val="single" w:sz="4" w:space="0" w:color="000000"/>
            </w:tcBorders>
            <w:shd w:val="clear" w:color="auto" w:fill="F2F2F2"/>
            <w:tcMar>
              <w:top w:w="57" w:type="dxa"/>
              <w:left w:w="108" w:type="dxa"/>
              <w:bottom w:w="57" w:type="dxa"/>
              <w:right w:w="108" w:type="dxa"/>
            </w:tcMar>
          </w:tcPr>
          <w:p w14:paraId="16FFA96E" w14:textId="62AA377E" w:rsidR="00531DDC" w:rsidRPr="00531DDC" w:rsidRDefault="00531DDC" w:rsidP="000466B1">
            <w:pPr>
              <w:spacing w:before="120"/>
            </w:pPr>
            <w:r>
              <w:rPr>
                <w:b/>
                <w:bCs/>
              </w:rPr>
              <w:t xml:space="preserve">Question 1e: </w:t>
            </w:r>
            <w:r w:rsidRPr="00531DDC">
              <w:t>Have services and/or researchers made use of privacy</w:t>
            </w:r>
            <w:r w:rsidR="000D5D03">
              <w:t>-</w:t>
            </w:r>
            <w:r w:rsidRPr="00531DDC">
              <w:t>enhancing technologies to enable access?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57" w:type="dxa"/>
              <w:left w:w="108" w:type="dxa"/>
              <w:bottom w:w="57" w:type="dxa"/>
              <w:right w:w="108" w:type="dxa"/>
            </w:tcMar>
          </w:tcPr>
          <w:p w14:paraId="69138C0B" w14:textId="6C2F59CB" w:rsidR="00531DDC" w:rsidRDefault="00531DDC" w:rsidP="000466B1">
            <w:pPr>
              <w:spacing w:before="120"/>
            </w:pPr>
            <w:r>
              <w:t>Confidential? – Y / N</w:t>
            </w:r>
          </w:p>
        </w:tc>
      </w:tr>
    </w:tbl>
    <w:p w14:paraId="0A4EC6B7" w14:textId="77777777" w:rsidR="00AA58F5" w:rsidRDefault="00AA58F5" w:rsidP="00AA58F5"/>
    <w:p w14:paraId="01F5B016" w14:textId="77777777" w:rsidR="00AA58F5" w:rsidRDefault="00AA58F5" w:rsidP="00AA58F5"/>
    <w:tbl>
      <w:tblPr>
        <w:tblW w:w="10065" w:type="dxa"/>
        <w:tblInd w:w="-147" w:type="dxa"/>
        <w:tblCellMar>
          <w:left w:w="10" w:type="dxa"/>
          <w:right w:w="10" w:type="dxa"/>
        </w:tblCellMar>
        <w:tblLook w:val="0000" w:firstRow="0" w:lastRow="0" w:firstColumn="0" w:lastColumn="0" w:noHBand="0" w:noVBand="0"/>
      </w:tblPr>
      <w:tblGrid>
        <w:gridCol w:w="3828"/>
        <w:gridCol w:w="6237"/>
      </w:tblGrid>
      <w:tr w:rsidR="00AA58F5" w14:paraId="5CD66107" w14:textId="77777777" w:rsidTr="798538AA">
        <w:trPr>
          <w:tblHeader/>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46" w:themeFill="text2"/>
            <w:tcMar>
              <w:top w:w="57" w:type="dxa"/>
              <w:left w:w="108" w:type="dxa"/>
              <w:bottom w:w="57" w:type="dxa"/>
              <w:right w:w="108" w:type="dxa"/>
            </w:tcMar>
          </w:tcPr>
          <w:p w14:paraId="6ED92B03" w14:textId="77777777" w:rsidR="00AA58F5" w:rsidRDefault="00AA58F5" w:rsidP="000466B1">
            <w:pPr>
              <w:pStyle w:val="05TableHeader"/>
            </w:pPr>
            <w:r>
              <w:t>Question</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46" w:themeFill="text2"/>
            <w:tcMar>
              <w:top w:w="57" w:type="dxa"/>
              <w:left w:w="108" w:type="dxa"/>
              <w:bottom w:w="57" w:type="dxa"/>
              <w:right w:w="108" w:type="dxa"/>
            </w:tcMar>
          </w:tcPr>
          <w:p w14:paraId="1C53FB24" w14:textId="77777777" w:rsidR="00AA58F5" w:rsidRDefault="00AA58F5" w:rsidP="000466B1">
            <w:pPr>
              <w:pStyle w:val="05TableHeader"/>
            </w:pPr>
            <w:r>
              <w:t>Your response</w:t>
            </w:r>
          </w:p>
        </w:tc>
      </w:tr>
      <w:tr w:rsidR="00AA58F5" w14:paraId="4D7047A6"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786CE515" w14:textId="0F6B67D0" w:rsidR="00AA58F5" w:rsidRDefault="00AA58F5" w:rsidP="001D4966">
            <w:pPr>
              <w:spacing w:before="120"/>
            </w:pPr>
            <w:r>
              <w:rPr>
                <w:b/>
                <w:bCs/>
              </w:rPr>
              <w:t>Question 2</w:t>
            </w:r>
            <w:r>
              <w:t xml:space="preserve">: </w:t>
            </w:r>
            <w:r w:rsidR="009C6CFD" w:rsidRPr="009C6CFD">
              <w:t xml:space="preserve">What are the challenges that currently constrain the sharing of information for </w:t>
            </w:r>
            <w:r w:rsidR="00370544">
              <w:t>the</w:t>
            </w:r>
            <w:r w:rsidR="009C6CFD" w:rsidRPr="009C6CFD">
              <w:t xml:space="preserve"> purpose</w:t>
            </w:r>
            <w:r w:rsidR="009879C9">
              <w:t xml:space="preserve"> of research into online safety related issues</w:t>
            </w:r>
            <w: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049D57A9" w14:textId="77777777" w:rsidR="00AA58F5" w:rsidRDefault="00AA58F5" w:rsidP="000466B1">
            <w:pPr>
              <w:spacing w:before="120"/>
            </w:pPr>
            <w:r>
              <w:t>Confidential? – Y / N</w:t>
            </w:r>
          </w:p>
          <w:p w14:paraId="233899C8" w14:textId="77777777" w:rsidR="00AA58F5" w:rsidRDefault="00AA58F5" w:rsidP="000466B1">
            <w:pPr>
              <w:spacing w:before="120"/>
            </w:pPr>
          </w:p>
        </w:tc>
      </w:tr>
      <w:tr w:rsidR="00AA58F5" w14:paraId="3A1F9B70"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29175A8F" w14:textId="0F6EB5FF" w:rsidR="00AA58F5" w:rsidRDefault="00AA58F5" w:rsidP="005F227B">
            <w:pPr>
              <w:autoSpaceDN w:val="0"/>
              <w:spacing w:before="120"/>
            </w:pPr>
            <w:r w:rsidRPr="005F227B">
              <w:rPr>
                <w:b/>
                <w:bCs/>
              </w:rPr>
              <w:t xml:space="preserve">Question </w:t>
            </w:r>
            <w:r w:rsidR="005F227B" w:rsidRPr="005F227B">
              <w:rPr>
                <w:b/>
                <w:bCs/>
              </w:rPr>
              <w:t>2</w:t>
            </w:r>
            <w:r w:rsidRPr="005F227B">
              <w:rPr>
                <w:b/>
                <w:bCs/>
              </w:rPr>
              <w:t xml:space="preserve">a: </w:t>
            </w:r>
            <w:r w:rsidR="005F227B" w:rsidRPr="005F227B">
              <w:t>What are the legal challenges</w:t>
            </w:r>
            <w:r w:rsidR="005F227B">
              <w:t>/risks</w:t>
            </w:r>
            <w:r w:rsidR="005F227B" w:rsidRPr="005F227B">
              <w:t xml:space="preserve"> to sharing information from online services with independent researchers?</w:t>
            </w:r>
            <w: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7FF9F67D" w14:textId="77777777" w:rsidR="00AA58F5" w:rsidRDefault="00AA58F5" w:rsidP="000466B1">
            <w:pPr>
              <w:spacing w:before="120"/>
            </w:pPr>
            <w:r>
              <w:t>Confidential? – Y / N</w:t>
            </w:r>
          </w:p>
          <w:p w14:paraId="337211BF" w14:textId="77777777" w:rsidR="00AA58F5" w:rsidRDefault="00AA58F5" w:rsidP="000466B1">
            <w:pPr>
              <w:spacing w:before="120"/>
            </w:pPr>
          </w:p>
        </w:tc>
      </w:tr>
      <w:tr w:rsidR="0069231D" w14:paraId="1103713D"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12A7E7B7" w14:textId="48643B95" w:rsidR="0069231D" w:rsidRDefault="0069231D" w:rsidP="0069231D">
            <w:pPr>
              <w:spacing w:before="120"/>
            </w:pPr>
            <w:r>
              <w:rPr>
                <w:b/>
                <w:bCs/>
              </w:rPr>
              <w:t>Question 2b:</w:t>
            </w:r>
            <w:r>
              <w:t xml:space="preserve"> </w:t>
            </w:r>
            <w:r w:rsidRPr="00F30A53">
              <w:t>What are the technical challenges relating to sharing information from online services with independent researchers</w:t>
            </w:r>
            <w:r w:rsidRPr="00AA58F5">
              <w:t>?</w:t>
            </w:r>
          </w:p>
          <w:p w14:paraId="69D334E9" w14:textId="4E711E10" w:rsidR="0069231D" w:rsidRDefault="0069231D" w:rsidP="0069231D">
            <w:pPr>
              <w:autoSpaceDN w:val="0"/>
              <w:spacing w:before="120"/>
            </w:pPr>
            <w:r w:rsidRPr="00F30A53">
              <w:t xml:space="preserve">What are the challenges relating to the scale and complexity of </w:t>
            </w:r>
            <w:r>
              <w:t xml:space="preserve">the </w:t>
            </w:r>
            <w:r w:rsidRPr="00F30A53">
              <w:t xml:space="preserve">information </w:t>
            </w:r>
            <w:r>
              <w:t>involved</w:t>
            </w:r>
            <w:r w:rsidRPr="00F30A53">
              <w: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66A1CE2C" w14:textId="77777777" w:rsidR="0069231D" w:rsidRDefault="0069231D" w:rsidP="0069231D">
            <w:pPr>
              <w:spacing w:before="120"/>
            </w:pPr>
            <w:r>
              <w:t>Confidential? – Y / N</w:t>
            </w:r>
          </w:p>
          <w:p w14:paraId="686F4DAA" w14:textId="77777777" w:rsidR="0069231D" w:rsidRDefault="0069231D" w:rsidP="0069231D">
            <w:pPr>
              <w:spacing w:before="120"/>
            </w:pPr>
          </w:p>
        </w:tc>
      </w:tr>
      <w:tr w:rsidR="0069231D" w14:paraId="5581DEB7"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649B29B2" w14:textId="0ABAA9D7" w:rsidR="0069231D" w:rsidRDefault="0069231D" w:rsidP="0069231D">
            <w:pPr>
              <w:spacing w:before="120"/>
              <w:rPr>
                <w:b/>
                <w:bCs/>
              </w:rPr>
            </w:pPr>
            <w:r w:rsidRPr="0031701E">
              <w:rPr>
                <w:b/>
                <w:bCs/>
              </w:rPr>
              <w:t>Question 2</w:t>
            </w:r>
            <w:r>
              <w:rPr>
                <w:b/>
                <w:bCs/>
              </w:rPr>
              <w:t>c</w:t>
            </w:r>
            <w:r w:rsidRPr="0031701E">
              <w:rPr>
                <w:b/>
                <w:bCs/>
              </w:rPr>
              <w:t xml:space="preserve">: </w:t>
            </w:r>
            <w:r w:rsidRPr="0031701E">
              <w:t>What are the security challenges relating to sharing information from online services with independent researchers?</w:t>
            </w:r>
          </w:p>
          <w:p w14:paraId="2F9B825C" w14:textId="77777777" w:rsidR="0069231D" w:rsidRDefault="0069231D" w:rsidP="0069231D">
            <w:pPr>
              <w:pStyle w:val="ListParagraph"/>
              <w:numPr>
                <w:ilvl w:val="0"/>
                <w:numId w:val="46"/>
              </w:numPr>
              <w:spacing w:before="120"/>
            </w:pPr>
            <w:r>
              <w:t xml:space="preserve">What are the security challenges relating to the </w:t>
            </w:r>
            <w:r>
              <w:lastRenderedPageBreak/>
              <w:t>potential sensitivity of information?</w:t>
            </w:r>
          </w:p>
          <w:p w14:paraId="7BE4BE16" w14:textId="77777777" w:rsidR="0069231D" w:rsidRDefault="0069231D" w:rsidP="0069231D">
            <w:pPr>
              <w:pStyle w:val="ListParagraph"/>
              <w:numPr>
                <w:ilvl w:val="0"/>
                <w:numId w:val="46"/>
              </w:numPr>
              <w:spacing w:before="120"/>
            </w:pPr>
            <w:r>
              <w:t>What are the security protocols required to protect information from misuse?</w:t>
            </w:r>
          </w:p>
          <w:p w14:paraId="59F575BD" w14:textId="4BA5EBA2" w:rsidR="0069231D" w:rsidRDefault="0069231D" w:rsidP="0069231D">
            <w:pPr>
              <w:pStyle w:val="ListParagraph"/>
              <w:numPr>
                <w:ilvl w:val="0"/>
                <w:numId w:val="45"/>
              </w:numPr>
              <w:autoSpaceDN w:val="0"/>
              <w:spacing w:before="120"/>
            </w:pPr>
            <w:r>
              <w:t xml:space="preserve">To what extent do you view security as a governance issue compared to a technical infrastructure </w:t>
            </w:r>
            <w:r w:rsidR="27C0136C">
              <w:t>issue</w:t>
            </w:r>
            <w:r>
              <w: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38B2CA0C" w14:textId="77777777" w:rsidR="0069231D" w:rsidRDefault="0069231D" w:rsidP="0069231D">
            <w:pPr>
              <w:spacing w:before="120"/>
            </w:pPr>
            <w:r>
              <w:lastRenderedPageBreak/>
              <w:t>Confidential? – Y / N</w:t>
            </w:r>
          </w:p>
          <w:p w14:paraId="3DFE07E6" w14:textId="77777777" w:rsidR="0069231D" w:rsidRDefault="0069231D" w:rsidP="0069231D">
            <w:pPr>
              <w:spacing w:before="120"/>
            </w:pPr>
          </w:p>
        </w:tc>
      </w:tr>
      <w:tr w:rsidR="0069231D" w14:paraId="339FF498"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1B62FBCA" w14:textId="047AE145" w:rsidR="0069231D" w:rsidRPr="00AA58F5" w:rsidRDefault="0069231D" w:rsidP="00D01BAE">
            <w:pPr>
              <w:spacing w:before="120"/>
            </w:pPr>
            <w:r>
              <w:rPr>
                <w:b/>
                <w:bCs/>
              </w:rPr>
              <w:t xml:space="preserve">Question 2d: </w:t>
            </w:r>
            <w:r w:rsidRPr="00145A17">
              <w:t xml:space="preserve">What are the information quality challenges relating to </w:t>
            </w:r>
            <w:r w:rsidR="72EDE126">
              <w:t xml:space="preserve">online services </w:t>
            </w:r>
            <w:r w:rsidRPr="00145A17">
              <w:t>sharing information with independent researchers?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3F6227DC" w14:textId="77777777" w:rsidR="0069231D" w:rsidRDefault="0069231D" w:rsidP="0069231D">
            <w:pPr>
              <w:spacing w:before="120"/>
            </w:pPr>
            <w:r>
              <w:t>Confidential? – Y / N</w:t>
            </w:r>
          </w:p>
        </w:tc>
      </w:tr>
      <w:tr w:rsidR="0069231D" w14:paraId="2BEA928D"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5B99AA8B" w14:textId="3DF1440C" w:rsidR="0069231D" w:rsidRPr="0069231D" w:rsidRDefault="0069231D" w:rsidP="0069231D">
            <w:pPr>
              <w:spacing w:before="120"/>
              <w:rPr>
                <w:b/>
                <w:bCs/>
              </w:rPr>
            </w:pPr>
            <w:r w:rsidRPr="0069231D">
              <w:rPr>
                <w:b/>
                <w:bCs/>
              </w:rPr>
              <w:t>Question 2</w:t>
            </w:r>
            <w:r>
              <w:rPr>
                <w:b/>
                <w:bCs/>
              </w:rPr>
              <w:t>e</w:t>
            </w:r>
            <w:r w:rsidRPr="0069231D">
              <w:rPr>
                <w:b/>
                <w:bCs/>
              </w:rPr>
              <w:t xml:space="preserve">: </w:t>
            </w:r>
            <w:r w:rsidRPr="00AA7419">
              <w:t xml:space="preserve">What are the financial costs </w:t>
            </w:r>
            <w:r w:rsidR="00FD04B1">
              <w:t xml:space="preserve">to online services </w:t>
            </w:r>
            <w:r w:rsidRPr="00AA7419">
              <w:t xml:space="preserve">relating to </w:t>
            </w:r>
            <w:r w:rsidR="20068549">
              <w:t xml:space="preserve">online services </w:t>
            </w:r>
            <w:r w:rsidRPr="00AA7419">
              <w:t>sharing information with independent researchers?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31307AFA" w14:textId="1B274150" w:rsidR="0069231D" w:rsidRDefault="0069231D" w:rsidP="0069231D">
            <w:pPr>
              <w:spacing w:before="120"/>
            </w:pPr>
            <w:r>
              <w:t>Confidential? – Y / N</w:t>
            </w:r>
          </w:p>
        </w:tc>
      </w:tr>
      <w:tr w:rsidR="00552E5B" w14:paraId="79794E73"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78E93C20" w14:textId="4617D3C5" w:rsidR="00552E5B" w:rsidRPr="0069231D" w:rsidRDefault="00FD04B1" w:rsidP="0069231D">
            <w:pPr>
              <w:spacing w:before="120"/>
              <w:rPr>
                <w:b/>
                <w:bCs/>
              </w:rPr>
            </w:pPr>
            <w:r>
              <w:rPr>
                <w:b/>
                <w:bCs/>
              </w:rPr>
              <w:t xml:space="preserve">Question 2f: </w:t>
            </w:r>
            <w:r w:rsidR="00552E5B" w:rsidRPr="00FD04B1">
              <w:t xml:space="preserve">What are the financial costs </w:t>
            </w:r>
            <w:r w:rsidRPr="00FD04B1">
              <w:t>to researcher trying to make use of information shared by online services</w:t>
            </w:r>
            <w:r w:rsidR="00552E5B" w:rsidRPr="00FD04B1">
              <w: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26B499B4" w14:textId="44B695B5" w:rsidR="00552E5B" w:rsidRDefault="00FD04B1" w:rsidP="0069231D">
            <w:pPr>
              <w:spacing w:before="120"/>
            </w:pPr>
            <w:r>
              <w:t>Confidential? – Y / N</w:t>
            </w:r>
          </w:p>
        </w:tc>
      </w:tr>
    </w:tbl>
    <w:p w14:paraId="0B664E5E" w14:textId="77777777" w:rsidR="00AA58F5" w:rsidRPr="00AA58F5" w:rsidRDefault="00AA58F5" w:rsidP="00AA58F5"/>
    <w:p w14:paraId="6599B912" w14:textId="77777777" w:rsidR="00AA58F5" w:rsidRDefault="00AA58F5" w:rsidP="00AA58F5"/>
    <w:tbl>
      <w:tblPr>
        <w:tblW w:w="10065" w:type="dxa"/>
        <w:tblInd w:w="-147" w:type="dxa"/>
        <w:tblCellMar>
          <w:left w:w="10" w:type="dxa"/>
          <w:right w:w="10" w:type="dxa"/>
        </w:tblCellMar>
        <w:tblLook w:val="0000" w:firstRow="0" w:lastRow="0" w:firstColumn="0" w:lastColumn="0" w:noHBand="0" w:noVBand="0"/>
      </w:tblPr>
      <w:tblGrid>
        <w:gridCol w:w="3828"/>
        <w:gridCol w:w="6237"/>
      </w:tblGrid>
      <w:tr w:rsidR="00CB3B7E" w14:paraId="1E7345C3" w14:textId="77777777" w:rsidTr="798538AA">
        <w:trPr>
          <w:tblHeader/>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46" w:themeFill="text2"/>
            <w:tcMar>
              <w:top w:w="57" w:type="dxa"/>
              <w:left w:w="108" w:type="dxa"/>
              <w:bottom w:w="57" w:type="dxa"/>
              <w:right w:w="108" w:type="dxa"/>
            </w:tcMar>
          </w:tcPr>
          <w:p w14:paraId="2476784A" w14:textId="77777777" w:rsidR="00CB3B7E" w:rsidRDefault="00CB3B7E" w:rsidP="000466B1">
            <w:pPr>
              <w:pStyle w:val="05TableHeader"/>
            </w:pPr>
            <w:r>
              <w:t>Question</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46" w:themeFill="text2"/>
            <w:tcMar>
              <w:top w:w="57" w:type="dxa"/>
              <w:left w:w="108" w:type="dxa"/>
              <w:bottom w:w="57" w:type="dxa"/>
              <w:right w:w="108" w:type="dxa"/>
            </w:tcMar>
          </w:tcPr>
          <w:p w14:paraId="6FF17DC8" w14:textId="77777777" w:rsidR="00CB3B7E" w:rsidRDefault="00CB3B7E" w:rsidP="000466B1">
            <w:pPr>
              <w:pStyle w:val="05TableHeader"/>
            </w:pPr>
            <w:r>
              <w:t>Your response</w:t>
            </w:r>
          </w:p>
        </w:tc>
      </w:tr>
      <w:tr w:rsidR="00CB3B7E" w14:paraId="2AA6AA29"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7CCB3BEE" w14:textId="6B6900EB" w:rsidR="00CB3B7E" w:rsidRDefault="00CB3B7E" w:rsidP="001D4966">
            <w:pPr>
              <w:spacing w:before="120"/>
            </w:pPr>
            <w:r>
              <w:rPr>
                <w:b/>
                <w:bCs/>
              </w:rPr>
              <w:t xml:space="preserve">Question </w:t>
            </w:r>
            <w:r w:rsidR="004C3354">
              <w:rPr>
                <w:b/>
                <w:bCs/>
              </w:rPr>
              <w:t>3</w:t>
            </w:r>
            <w:r>
              <w:t xml:space="preserve">: </w:t>
            </w:r>
            <w:r w:rsidR="004C3354" w:rsidRPr="004C3354">
              <w:t>How might greater access to information for the purpose of research into online safety issues be achieved?</w:t>
            </w:r>
            <w: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1BC71BC4" w14:textId="77777777" w:rsidR="00CB3B7E" w:rsidRDefault="00CB3B7E" w:rsidP="000466B1">
            <w:pPr>
              <w:spacing w:before="120"/>
            </w:pPr>
            <w:r>
              <w:t>Confidential? – Y / N</w:t>
            </w:r>
          </w:p>
          <w:p w14:paraId="4080DCE2" w14:textId="77777777" w:rsidR="00CB3B7E" w:rsidRDefault="00CB3B7E" w:rsidP="000466B1">
            <w:pPr>
              <w:spacing w:before="120"/>
            </w:pPr>
          </w:p>
        </w:tc>
      </w:tr>
      <w:tr w:rsidR="00CB3B7E" w14:paraId="331BF114"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56DABB7D" w14:textId="6739A7C3" w:rsidR="00CB3B7E" w:rsidRDefault="00CB3B7E" w:rsidP="000466B1">
            <w:pPr>
              <w:autoSpaceDN w:val="0"/>
              <w:spacing w:before="120"/>
            </w:pPr>
            <w:r w:rsidRPr="005F227B">
              <w:rPr>
                <w:b/>
                <w:bCs/>
              </w:rPr>
              <w:t xml:space="preserve">Question </w:t>
            </w:r>
            <w:r w:rsidR="00876D3C">
              <w:rPr>
                <w:b/>
                <w:bCs/>
              </w:rPr>
              <w:t>3</w:t>
            </w:r>
            <w:r w:rsidRPr="005F227B">
              <w:rPr>
                <w:b/>
                <w:bCs/>
              </w:rPr>
              <w:t xml:space="preserve">a: </w:t>
            </w:r>
            <w:r w:rsidR="00876D3C" w:rsidRPr="00876D3C">
              <w:t>What models</w:t>
            </w:r>
            <w:r w:rsidR="00C8358F">
              <w:t xml:space="preserve">, </w:t>
            </w:r>
            <w:r w:rsidR="00876D3C">
              <w:t>arrangements</w:t>
            </w:r>
            <w:r w:rsidR="00C8358F">
              <w:t xml:space="preserve"> or </w:t>
            </w:r>
            <w:r w:rsidR="00876D3C">
              <w:t xml:space="preserve">frameworks </w:t>
            </w:r>
            <w:r w:rsidR="00876D3C" w:rsidRPr="00876D3C">
              <w:t xml:space="preserve">exist for </w:t>
            </w:r>
            <w:r w:rsidR="00C8358F">
              <w:t xml:space="preserve">allowing </w:t>
            </w:r>
            <w:r w:rsidR="00876D3C" w:rsidRPr="00876D3C">
              <w:t>researcher</w:t>
            </w:r>
            <w:r w:rsidR="00C8358F">
              <w:t>s</w:t>
            </w:r>
            <w:r w:rsidR="00876D3C" w:rsidRPr="00876D3C">
              <w:t xml:space="preserve"> access to sensitive information beyond the online services industry? What are the benefits and risks of those models</w:t>
            </w:r>
            <w:r w:rsidR="009857EA">
              <w:t>, and how might they apply to the online services context?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20578706" w14:textId="77777777" w:rsidR="00CB3B7E" w:rsidRDefault="00CB3B7E" w:rsidP="000466B1">
            <w:pPr>
              <w:spacing w:before="120"/>
            </w:pPr>
            <w:r>
              <w:t>Confidential? – Y / N</w:t>
            </w:r>
          </w:p>
          <w:p w14:paraId="58E3B823" w14:textId="77777777" w:rsidR="00CB3B7E" w:rsidRDefault="00CB3B7E" w:rsidP="000466B1">
            <w:pPr>
              <w:spacing w:before="120"/>
            </w:pPr>
          </w:p>
        </w:tc>
      </w:tr>
      <w:tr w:rsidR="00C334F2" w14:paraId="2C9FBA8B"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44E434C7" w14:textId="681A8FE3" w:rsidR="00C334F2" w:rsidRPr="00731168" w:rsidRDefault="00731168" w:rsidP="00AA7419">
            <w:pPr>
              <w:spacing w:before="120"/>
            </w:pPr>
            <w:r w:rsidRPr="00731168">
              <w:rPr>
                <w:b/>
                <w:bCs/>
              </w:rPr>
              <w:lastRenderedPageBreak/>
              <w:t>Question 3b:</w:t>
            </w:r>
            <w:r>
              <w:t xml:space="preserve"> </w:t>
            </w:r>
            <w:r w:rsidR="00C334F2" w:rsidRPr="00731168">
              <w:t>Are there any models</w:t>
            </w:r>
            <w:r w:rsidR="00C8358F">
              <w:t xml:space="preserve"> or </w:t>
            </w:r>
            <w:r w:rsidR="00C334F2" w:rsidRPr="00731168">
              <w:t>arrangements that exist in the online services industry already that might provide increased access to information for research purposes if applied more generally across the industry? If so, what are these and what are the benefits and disadvantages of these models</w:t>
            </w:r>
            <w:r w:rsidR="00876359">
              <w:t>/arrangements</w:t>
            </w:r>
            <w:r w:rsidR="00C334F2" w:rsidRPr="00731168">
              <w: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01C98FD6" w14:textId="77777777" w:rsidR="00C334F2" w:rsidRDefault="00C334F2" w:rsidP="000466B1">
            <w:pPr>
              <w:spacing w:before="120"/>
            </w:pPr>
          </w:p>
        </w:tc>
      </w:tr>
      <w:tr w:rsidR="00CB3B7E" w14:paraId="47C8057E"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3CE75563" w14:textId="44D174D9" w:rsidR="00CB3B7E" w:rsidRDefault="00CB3B7E" w:rsidP="00AA7419">
            <w:pPr>
              <w:spacing w:before="120"/>
            </w:pPr>
            <w:r>
              <w:rPr>
                <w:b/>
                <w:bCs/>
              </w:rPr>
              <w:t xml:space="preserve">Question </w:t>
            </w:r>
            <w:r w:rsidR="003F5ABA">
              <w:rPr>
                <w:b/>
                <w:bCs/>
              </w:rPr>
              <w:t>3</w:t>
            </w:r>
            <w:r w:rsidR="00731168">
              <w:rPr>
                <w:b/>
                <w:bCs/>
              </w:rPr>
              <w:t>c</w:t>
            </w:r>
            <w:r>
              <w:rPr>
                <w:b/>
                <w:bCs/>
              </w:rPr>
              <w:t>:</w:t>
            </w:r>
            <w:r>
              <w:t xml:space="preserve"> </w:t>
            </w:r>
            <w:r w:rsidR="00AA7419" w:rsidRPr="00AA7419">
              <w:t xml:space="preserve">What are some possible models for </w:t>
            </w:r>
            <w:r w:rsidR="000107ED">
              <w:t xml:space="preserve">providing </w:t>
            </w:r>
            <w:r w:rsidR="00AA7419" w:rsidRPr="00AA7419">
              <w:t>researcher</w:t>
            </w:r>
            <w:r w:rsidR="000107ED">
              <w:t>s with</w:t>
            </w:r>
            <w:r w:rsidR="00AA7419" w:rsidRPr="00AA7419">
              <w:t xml:space="preserve"> access to </w:t>
            </w:r>
            <w:r w:rsidR="0083426D">
              <w:t>relevant</w:t>
            </w:r>
            <w:r w:rsidR="0083426D" w:rsidRPr="00AA7419">
              <w:t xml:space="preserve"> </w:t>
            </w:r>
            <w:r w:rsidR="00AA7419" w:rsidRPr="00AA7419">
              <w:t>information that may not exist or be widely used yet</w:t>
            </w:r>
            <w:r w:rsidR="009857EA">
              <w:t>,</w:t>
            </w:r>
            <w:r w:rsidR="00AA7419" w:rsidRPr="00AA7419">
              <w:t xml:space="preserve"> but </w:t>
            </w:r>
            <w:r w:rsidR="009857EA">
              <w:t xml:space="preserve">which </w:t>
            </w:r>
            <w:r w:rsidR="0034307A">
              <w:t>might</w:t>
            </w:r>
            <w:r w:rsidR="0034307A" w:rsidRPr="00AA7419">
              <w:t xml:space="preserve"> </w:t>
            </w:r>
            <w:r w:rsidR="00AA7419" w:rsidRPr="00AA7419">
              <w:t xml:space="preserve">be implemented </w:t>
            </w:r>
            <w:r w:rsidR="0034307A">
              <w:t xml:space="preserve">by </w:t>
            </w:r>
            <w:r w:rsidR="00AA7419" w:rsidRPr="00AA7419">
              <w:t>industry?</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11C39035" w14:textId="77777777" w:rsidR="00CB3B7E" w:rsidRDefault="00CB3B7E" w:rsidP="000466B1">
            <w:pPr>
              <w:spacing w:before="120"/>
            </w:pPr>
            <w:r>
              <w:t>Confidential? – Y / N</w:t>
            </w:r>
          </w:p>
          <w:p w14:paraId="1680018C" w14:textId="77777777" w:rsidR="00CB3B7E" w:rsidRDefault="00CB3B7E" w:rsidP="000466B1">
            <w:pPr>
              <w:spacing w:before="120"/>
            </w:pPr>
          </w:p>
        </w:tc>
      </w:tr>
      <w:tr w:rsidR="00CB3B7E" w14:paraId="3532F8A9"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337B97E5" w14:textId="7ED40859" w:rsidR="0099211D" w:rsidRDefault="00CB3B7E" w:rsidP="00B6755D">
            <w:pPr>
              <w:spacing w:before="120"/>
            </w:pPr>
            <w:r>
              <w:rPr>
                <w:b/>
                <w:bCs/>
              </w:rPr>
              <w:t xml:space="preserve">Question </w:t>
            </w:r>
            <w:r w:rsidR="00AA7419">
              <w:rPr>
                <w:b/>
                <w:bCs/>
              </w:rPr>
              <w:t>3</w:t>
            </w:r>
            <w:r w:rsidR="00731168">
              <w:rPr>
                <w:b/>
                <w:bCs/>
              </w:rPr>
              <w:t>d</w:t>
            </w:r>
            <w:r w:rsidRPr="005B767B">
              <w:t>:</w:t>
            </w:r>
            <w:r w:rsidR="005B767B" w:rsidRPr="005B767B">
              <w:t xml:space="preserve"> </w:t>
            </w:r>
            <w:r w:rsidR="003A38F9">
              <w:t xml:space="preserve">What are the advantages and disadvantages of this </w:t>
            </w:r>
            <w:r w:rsidR="004631C7">
              <w:t>approach?</w:t>
            </w:r>
          </w:p>
          <w:p w14:paraId="6BF9ADEC" w14:textId="0EED9720" w:rsidR="00CB3B7E" w:rsidRDefault="0099211D" w:rsidP="00B6755D">
            <w:pPr>
              <w:pStyle w:val="ListParagraph"/>
              <w:numPr>
                <w:ilvl w:val="0"/>
                <w:numId w:val="46"/>
              </w:numPr>
              <w:spacing w:before="120"/>
            </w:pPr>
            <w:r>
              <w:t xml:space="preserve">These may include elements pertaining to </w:t>
            </w:r>
            <w:r w:rsidR="00D163FD">
              <w:t>financial</w:t>
            </w:r>
            <w:r>
              <w:t>, legal, security</w:t>
            </w:r>
            <w:r w:rsidR="00845980">
              <w:t>,</w:t>
            </w:r>
            <w:r>
              <w:t xml:space="preserve"> technical or feasibility</w:t>
            </w:r>
            <w:r w:rsidR="00DD4AEA">
              <w:t xml:space="preserve"> issues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64923476" w14:textId="77777777" w:rsidR="00CB3B7E" w:rsidRDefault="00CB3B7E" w:rsidP="000466B1">
            <w:pPr>
              <w:spacing w:before="120"/>
            </w:pPr>
            <w:r>
              <w:t>Confidential? – Y / N</w:t>
            </w:r>
          </w:p>
          <w:p w14:paraId="57F38B47" w14:textId="77777777" w:rsidR="00CB3B7E" w:rsidRDefault="00CB3B7E" w:rsidP="000466B1">
            <w:pPr>
              <w:spacing w:before="120"/>
            </w:pPr>
          </w:p>
        </w:tc>
      </w:tr>
      <w:tr w:rsidR="00BD6BA9" w14:paraId="15744D30"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34167742" w14:textId="56BBFC75" w:rsidR="00BD6BA9" w:rsidRDefault="000A6AB6" w:rsidP="00B6755D">
            <w:pPr>
              <w:spacing w:before="120"/>
              <w:rPr>
                <w:b/>
                <w:bCs/>
              </w:rPr>
            </w:pPr>
            <w:r>
              <w:rPr>
                <w:b/>
                <w:bCs/>
              </w:rPr>
              <w:t xml:space="preserve">Question 3e: </w:t>
            </w:r>
            <w:r w:rsidRPr="00886627">
              <w:t>What role could third party organisations, such as regulatory bodies, civil society or public sector organisations have in facilitating researcher access to online safety information?</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7CFDA669" w14:textId="77777777" w:rsidR="008D79A1" w:rsidRDefault="008D79A1" w:rsidP="008D79A1">
            <w:pPr>
              <w:spacing w:before="120"/>
            </w:pPr>
            <w:r>
              <w:t>Confidential? – Y / N</w:t>
            </w:r>
          </w:p>
          <w:p w14:paraId="5CE9EEA0" w14:textId="77777777" w:rsidR="00BD6BA9" w:rsidRDefault="00BD6BA9" w:rsidP="000466B1">
            <w:pPr>
              <w:spacing w:before="120"/>
            </w:pPr>
          </w:p>
        </w:tc>
      </w:tr>
      <w:tr w:rsidR="000A6AB6" w14:paraId="3DFF9078"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2D861422" w14:textId="033F6CB3" w:rsidR="000A6AB6" w:rsidRPr="00886627" w:rsidRDefault="001D4A8C" w:rsidP="00B6755D">
            <w:pPr>
              <w:spacing w:before="120"/>
            </w:pPr>
            <w:r>
              <w:rPr>
                <w:b/>
                <w:bCs/>
              </w:rPr>
              <w:t xml:space="preserve">Question 3f: </w:t>
            </w:r>
            <w:r w:rsidR="00D32E26" w:rsidRPr="00886627">
              <w:t>What could these</w:t>
            </w:r>
            <w:r w:rsidR="00D32E26">
              <w:t xml:space="preserve"> third</w:t>
            </w:r>
            <w:r w:rsidR="00876359">
              <w:t>-</w:t>
            </w:r>
            <w:r w:rsidR="00D32E26">
              <w:t>party</w:t>
            </w:r>
            <w:r w:rsidR="00D32E26" w:rsidRPr="00886627">
              <w:t xml:space="preserve"> models look like</w:t>
            </w:r>
            <w:r w:rsidR="00886627">
              <w:t>,</w:t>
            </w:r>
            <w:r w:rsidR="00D32E26" w:rsidRPr="00886627">
              <w:t xml:space="preserve"> and what are some of the benefits and challenges associated with this approach?</w:t>
            </w:r>
            <w:r w:rsidR="00D32E26" w:rsidRPr="00D32E26">
              <w:rPr>
                <w:b/>
                <w:bCs/>
              </w:rPr>
              <w:t xml:space="preserve">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7A16B385" w14:textId="77777777" w:rsidR="008D79A1" w:rsidRDefault="008D79A1" w:rsidP="008D79A1">
            <w:pPr>
              <w:spacing w:before="120"/>
            </w:pPr>
            <w:r>
              <w:t>Confidential? – Y / N</w:t>
            </w:r>
          </w:p>
          <w:p w14:paraId="0BBF1E71" w14:textId="77777777" w:rsidR="000A6AB6" w:rsidRDefault="000A6AB6" w:rsidP="000466B1">
            <w:pPr>
              <w:spacing w:before="120"/>
            </w:pPr>
          </w:p>
        </w:tc>
      </w:tr>
      <w:tr w:rsidR="00CB3B7E" w14:paraId="27EF8BE2" w14:textId="77777777" w:rsidTr="798538AA">
        <w:trPr>
          <w:trHeight w:val="1112"/>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57" w:type="dxa"/>
              <w:left w:w="108" w:type="dxa"/>
              <w:bottom w:w="57" w:type="dxa"/>
              <w:right w:w="108" w:type="dxa"/>
            </w:tcMar>
          </w:tcPr>
          <w:p w14:paraId="488D2666" w14:textId="7B837F62" w:rsidR="00CB3B7E" w:rsidRPr="00AA58F5" w:rsidRDefault="00CB3B7E" w:rsidP="001F259B">
            <w:pPr>
              <w:spacing w:before="120"/>
            </w:pPr>
            <w:r w:rsidRPr="0031701E">
              <w:rPr>
                <w:b/>
                <w:bCs/>
              </w:rPr>
              <w:t xml:space="preserve">Question </w:t>
            </w:r>
            <w:r w:rsidR="00AA7419">
              <w:rPr>
                <w:b/>
                <w:bCs/>
              </w:rPr>
              <w:t>3</w:t>
            </w:r>
            <w:r w:rsidR="00731168">
              <w:rPr>
                <w:b/>
                <w:bCs/>
              </w:rPr>
              <w:t>e</w:t>
            </w:r>
            <w:r w:rsidRPr="0031701E">
              <w:rPr>
                <w:b/>
                <w:bCs/>
              </w:rPr>
              <w:t xml:space="preserve">: </w:t>
            </w:r>
            <w:r w:rsidR="00DD4AEA" w:rsidRPr="001F259B">
              <w:t xml:space="preserve">What categories of information should online service providers give researchers access for the study of online safety matters? Why would this </w:t>
            </w:r>
            <w:r w:rsidR="00DD4AEA">
              <w:t>information</w:t>
            </w:r>
            <w:r w:rsidR="00DD4AEA" w:rsidRPr="001F259B">
              <w:t xml:space="preserve"> be valuable</w:t>
            </w:r>
            <w:r w:rsidR="00DD4AEA">
              <w:t xml:space="preserve"> for the study of online safety matters</w:t>
            </w:r>
            <w:r w:rsidR="00DD4AEA" w:rsidRPr="001F259B">
              <w: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left w:w="108" w:type="dxa"/>
              <w:bottom w:w="57" w:type="dxa"/>
              <w:right w:w="108" w:type="dxa"/>
            </w:tcMar>
          </w:tcPr>
          <w:p w14:paraId="6A06F4F0" w14:textId="77777777" w:rsidR="00CB3B7E" w:rsidRDefault="00CB3B7E" w:rsidP="000466B1">
            <w:pPr>
              <w:spacing w:before="120"/>
            </w:pPr>
            <w:r>
              <w:t>Confidential? – Y / N</w:t>
            </w:r>
          </w:p>
        </w:tc>
      </w:tr>
    </w:tbl>
    <w:p w14:paraId="343AEBAD" w14:textId="7B24407C" w:rsidR="00C87C17" w:rsidRPr="00C87C17" w:rsidRDefault="00C87C17" w:rsidP="00CC6ABF"/>
    <w:sectPr w:rsidR="00C87C17" w:rsidRPr="00C87C17" w:rsidSect="00BC3F96">
      <w:headerReference w:type="even" r:id="rId10"/>
      <w:footerReference w:type="default" r:id="rId11"/>
      <w:headerReference w:type="first" r:id="rId12"/>
      <w:type w:val="continuous"/>
      <w:pgSz w:w="11906" w:h="16838"/>
      <w:pgMar w:top="1440" w:right="1440" w:bottom="96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82936" w14:textId="77777777" w:rsidR="001A59F5" w:rsidRDefault="001A59F5" w:rsidP="00B051FE">
      <w:r>
        <w:separator/>
      </w:r>
    </w:p>
  </w:endnote>
  <w:endnote w:type="continuationSeparator" w:id="0">
    <w:p w14:paraId="45B10BD6" w14:textId="77777777" w:rsidR="001A59F5" w:rsidRDefault="001A59F5" w:rsidP="00B051FE">
      <w:r>
        <w:continuationSeparator/>
      </w:r>
    </w:p>
  </w:endnote>
  <w:endnote w:type="continuationNotice" w:id="1">
    <w:p w14:paraId="46A5513E" w14:textId="77777777" w:rsidR="001A59F5" w:rsidRDefault="001A59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137276A-FA61-4770-B550-70F9A3EBAA6D}"/>
    <w:embedBold r:id="rId2" w:fontKey="{98704FCE-A87F-455E-9D4E-200210282524}"/>
    <w:embedItalic r:id="rId3" w:fontKey="{444E889F-0735-4536-B15A-846D9F1559D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panose1 w:val="00000000000000000000"/>
    <w:charset w:val="00"/>
    <w:family w:val="auto"/>
    <w:pitch w:val="variable"/>
    <w:sig w:usb0="A000006F" w:usb1="5000004B" w:usb2="00010000" w:usb3="00000000" w:csb0="00000193" w:csb1="00000000"/>
    <w:embedRegular r:id="rId4" w:fontKey="{662D29A3-AA71-4957-9291-D66D915858D8}"/>
    <w:embedBold r:id="rId5" w:fontKey="{A5971B57-BEE4-4B4C-B895-A191764CE867}"/>
  </w:font>
  <w:font w:name="MS Gothic">
    <w:altName w:val="ＭＳ ゴシック"/>
    <w:panose1 w:val="020B0609070205080204"/>
    <w:charset w:val="80"/>
    <w:family w:val="modern"/>
    <w:pitch w:val="fixed"/>
    <w:sig w:usb0="E00002FF" w:usb1="6AC7FDFB" w:usb2="08000012" w:usb3="00000000" w:csb0="0002009F" w:csb1="00000000"/>
  </w:font>
  <w:font w:name="Sora SemiBold">
    <w:panose1 w:val="00000000000000000000"/>
    <w:charset w:val="00"/>
    <w:family w:val="auto"/>
    <w:pitch w:val="variable"/>
    <w:sig w:usb0="A000006F" w:usb1="5000004B" w:usb2="00010000" w:usb3="00000000" w:csb0="00000193" w:csb1="00000000"/>
    <w:embedRegular r:id="rId6" w:fontKey="{077014D1-7188-4226-926A-25305A5FBB50}"/>
    <w:embedBold r:id="rId7" w:fontKey="{E7FBF9F6-7FF4-4FC4-B4B8-5FBC1BE5EBD9}"/>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A4CD82C3-82DA-4FF5-A722-D9944A6A96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741767"/>
      <w:docPartObj>
        <w:docPartGallery w:val="Page Numbers (Bottom of Page)"/>
        <w:docPartUnique/>
      </w:docPartObj>
    </w:sdtPr>
    <w:sdtEndPr>
      <w:rPr>
        <w:noProof/>
      </w:rPr>
    </w:sdtEndPr>
    <w:sdtContent>
      <w:p w14:paraId="48093430" w14:textId="77777777" w:rsidR="008553D7" w:rsidRPr="0077411D" w:rsidRDefault="00F5356D" w:rsidP="00B051FE">
        <w:pPr>
          <w:pStyle w:val="36Pagenumber"/>
        </w:pPr>
        <w:r w:rsidRPr="0077411D">
          <w:fldChar w:fldCharType="begin"/>
        </w:r>
        <w:r w:rsidRPr="0077411D">
          <w:instrText xml:space="preserve"> PAGE   \* MERGEFORMAT </w:instrText>
        </w:r>
        <w:r w:rsidRPr="0077411D">
          <w:fldChar w:fldCharType="separate"/>
        </w:r>
        <w:r w:rsidRPr="0077411D">
          <w:t>2</w:t>
        </w:r>
        <w:r w:rsidRPr="0077411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2F500" w14:textId="77777777" w:rsidR="001A59F5" w:rsidRDefault="001A59F5" w:rsidP="00B051FE">
      <w:r>
        <w:separator/>
      </w:r>
    </w:p>
  </w:footnote>
  <w:footnote w:type="continuationSeparator" w:id="0">
    <w:p w14:paraId="55971679" w14:textId="77777777" w:rsidR="001A59F5" w:rsidRDefault="001A59F5" w:rsidP="00B051FE">
      <w:r>
        <w:continuationSeparator/>
      </w:r>
    </w:p>
  </w:footnote>
  <w:footnote w:type="continuationNotice" w:id="1">
    <w:p w14:paraId="3AE8521D" w14:textId="77777777" w:rsidR="001A59F5" w:rsidRDefault="001A59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8DA6" w14:textId="5DA19BD6" w:rsidR="00401723" w:rsidRDefault="00401723">
    <w:pPr>
      <w:pStyle w:val="Header"/>
    </w:pPr>
    <w:r>
      <w:rPr>
        <w:noProof/>
      </w:rPr>
      <mc:AlternateContent>
        <mc:Choice Requires="wps">
          <w:drawing>
            <wp:anchor distT="0" distB="0" distL="0" distR="0" simplePos="0" relativeHeight="251658250" behindDoc="0" locked="0" layoutInCell="1" allowOverlap="1" wp14:anchorId="1BE43EEE" wp14:editId="1DF4EB4F">
              <wp:simplePos x="635" y="635"/>
              <wp:positionH relativeFrom="page">
                <wp:align>left</wp:align>
              </wp:positionH>
              <wp:positionV relativeFrom="page">
                <wp:align>top</wp:align>
              </wp:positionV>
              <wp:extent cx="443865" cy="443865"/>
              <wp:effectExtent l="0" t="0" r="17780" b="5080"/>
              <wp:wrapNone/>
              <wp:docPr id="1791608128" name="Text Box 8" descr="Classification: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7FF446" w14:textId="4ECAE0BE" w:rsidR="00401723" w:rsidRPr="00401723" w:rsidRDefault="00401723" w:rsidP="00401723">
                          <w:pPr>
                            <w:spacing w:after="0"/>
                            <w:rPr>
                              <w:rFonts w:ascii="Calibri" w:eastAsia="Calibri" w:hAnsi="Calibri" w:cs="Calibri"/>
                              <w:noProof/>
                              <w:color w:val="000000"/>
                              <w:sz w:val="24"/>
                              <w:szCs w:val="24"/>
                            </w:rPr>
                          </w:pPr>
                          <w:r w:rsidRPr="00401723">
                            <w:rPr>
                              <w:rFonts w:ascii="Calibri" w:eastAsia="Calibri" w:hAnsi="Calibri" w:cs="Calibri"/>
                              <w:noProof/>
                              <w:color w:val="000000"/>
                              <w:sz w:val="24"/>
                              <w:szCs w:val="24"/>
                            </w:rPr>
                            <w:t>Classification: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BE43EEE" id="_x0000_t202" coordsize="21600,21600" o:spt="202" path="m,l,21600r21600,l21600,xe">
              <v:stroke joinstyle="miter"/>
              <v:path gradientshapeok="t" o:connecttype="rect"/>
            </v:shapetype>
            <v:shape id="Text Box 8" o:spid="_x0000_s1026" type="#_x0000_t202" alt="Classification: CONFIDENTIAL" style="position:absolute;margin-left:0;margin-top:0;width:34.95pt;height:34.95pt;z-index:25165825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337FF446" w14:textId="4ECAE0BE" w:rsidR="00401723" w:rsidRPr="00401723" w:rsidRDefault="00401723" w:rsidP="00401723">
                    <w:pPr>
                      <w:spacing w:after="0"/>
                      <w:rPr>
                        <w:rFonts w:ascii="Calibri" w:eastAsia="Calibri" w:hAnsi="Calibri" w:cs="Calibri"/>
                        <w:noProof/>
                        <w:color w:val="000000"/>
                        <w:sz w:val="24"/>
                        <w:szCs w:val="24"/>
                      </w:rPr>
                    </w:pPr>
                    <w:r w:rsidRPr="00401723">
                      <w:rPr>
                        <w:rFonts w:ascii="Calibri" w:eastAsia="Calibri" w:hAnsi="Calibri" w:cs="Calibri"/>
                        <w:noProof/>
                        <w:color w:val="000000"/>
                        <w:sz w:val="24"/>
                        <w:szCs w:val="24"/>
                      </w:rPr>
                      <w:t>Classification: 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E9E8C" w14:textId="4A19CB81" w:rsidR="00401723" w:rsidRDefault="00401723">
    <w:pPr>
      <w:pStyle w:val="Header"/>
    </w:pPr>
    <w:r>
      <w:rPr>
        <w:noProof/>
      </w:rPr>
      <mc:AlternateContent>
        <mc:Choice Requires="wps">
          <w:drawing>
            <wp:anchor distT="0" distB="0" distL="0" distR="0" simplePos="0" relativeHeight="251658249" behindDoc="0" locked="0" layoutInCell="1" allowOverlap="1" wp14:anchorId="5AA0F1E6" wp14:editId="7E0A6B55">
              <wp:simplePos x="635" y="635"/>
              <wp:positionH relativeFrom="page">
                <wp:align>left</wp:align>
              </wp:positionH>
              <wp:positionV relativeFrom="page">
                <wp:align>top</wp:align>
              </wp:positionV>
              <wp:extent cx="443865" cy="443865"/>
              <wp:effectExtent l="0" t="0" r="17780" b="5080"/>
              <wp:wrapNone/>
              <wp:docPr id="147186662" name="Text Box 7" descr="Classification: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40B8B" w14:textId="410BC730" w:rsidR="00401723" w:rsidRPr="00401723" w:rsidRDefault="00401723" w:rsidP="00401723">
                          <w:pPr>
                            <w:spacing w:after="0"/>
                            <w:rPr>
                              <w:rFonts w:ascii="Calibri" w:eastAsia="Calibri" w:hAnsi="Calibri" w:cs="Calibri"/>
                              <w:noProof/>
                              <w:color w:val="000000"/>
                              <w:sz w:val="24"/>
                              <w:szCs w:val="24"/>
                            </w:rPr>
                          </w:pPr>
                          <w:r w:rsidRPr="00401723">
                            <w:rPr>
                              <w:rFonts w:ascii="Calibri" w:eastAsia="Calibri" w:hAnsi="Calibri" w:cs="Calibri"/>
                              <w:noProof/>
                              <w:color w:val="000000"/>
                              <w:sz w:val="24"/>
                              <w:szCs w:val="24"/>
                            </w:rPr>
                            <w:t>Classification: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AA0F1E6" id="_x0000_t202" coordsize="21600,21600" o:spt="202" path="m,l,21600r21600,l21600,xe">
              <v:stroke joinstyle="miter"/>
              <v:path gradientshapeok="t" o:connecttype="rect"/>
            </v:shapetype>
            <v:shape id="Text Box 7" o:spid="_x0000_s1027" type="#_x0000_t202" alt="Classification: CONFIDENTIAL" style="position:absolute;margin-left:0;margin-top:0;width:34.95pt;height:34.95pt;z-index:251658249;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69140B8B" w14:textId="410BC730" w:rsidR="00401723" w:rsidRPr="00401723" w:rsidRDefault="00401723" w:rsidP="00401723">
                    <w:pPr>
                      <w:spacing w:after="0"/>
                      <w:rPr>
                        <w:rFonts w:ascii="Calibri" w:eastAsia="Calibri" w:hAnsi="Calibri" w:cs="Calibri"/>
                        <w:noProof/>
                        <w:color w:val="000000"/>
                        <w:sz w:val="24"/>
                        <w:szCs w:val="24"/>
                      </w:rPr>
                    </w:pPr>
                    <w:r w:rsidRPr="00401723">
                      <w:rPr>
                        <w:rFonts w:ascii="Calibri" w:eastAsia="Calibri" w:hAnsi="Calibri" w:cs="Calibri"/>
                        <w:noProof/>
                        <w:color w:val="000000"/>
                        <w:sz w:val="24"/>
                        <w:szCs w:val="24"/>
                      </w:rPr>
                      <w:t>Classification: 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39D"/>
    <w:multiLevelType w:val="hybridMultilevel"/>
    <w:tmpl w:val="93F0ED24"/>
    <w:lvl w:ilvl="0" w:tplc="25F6C27E">
      <w:numFmt w:val="bullet"/>
      <w:pStyle w:val="32OVERVIEWBoxBullets"/>
      <w:lvlText w:val="•"/>
      <w:lvlJc w:val="left"/>
      <w:pPr>
        <w:ind w:left="1840" w:hanging="720"/>
      </w:pPr>
      <w:rPr>
        <w:rFonts w:ascii="Calibri" w:eastAsiaTheme="minorHAnsi" w:hAnsi="Calibri" w:cs="Calibri"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1" w15:restartNumberingAfterBreak="0">
    <w:nsid w:val="09664145"/>
    <w:multiLevelType w:val="multilevel"/>
    <w:tmpl w:val="4BA8E2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D720306"/>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5A0552"/>
    <w:multiLevelType w:val="hybridMultilevel"/>
    <w:tmpl w:val="9C921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D7C79"/>
    <w:multiLevelType w:val="multilevel"/>
    <w:tmpl w:val="5C964E96"/>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bullet"/>
      <w:lvlText w:val=""/>
      <w:lvlJc w:val="left"/>
      <w:pPr>
        <w:ind w:left="1211" w:hanging="360"/>
      </w:pPr>
      <w:rPr>
        <w:rFonts w:ascii="Symbol" w:hAnsi="Symbol"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5" w15:restartNumberingAfterBreak="0">
    <w:nsid w:val="19267F3A"/>
    <w:multiLevelType w:val="hybridMultilevel"/>
    <w:tmpl w:val="17DA5CC8"/>
    <w:lvl w:ilvl="0" w:tplc="E430C382">
      <w:start w:val="1"/>
      <w:numFmt w:val="bullet"/>
      <w:pStyle w:val="14Sub-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277B8"/>
    <w:multiLevelType w:val="hybridMultilevel"/>
    <w:tmpl w:val="56B23CCA"/>
    <w:lvl w:ilvl="0" w:tplc="9552CE46">
      <w:start w:val="1"/>
      <w:numFmt w:val="bullet"/>
      <w:pStyle w:val="19BOXBullets"/>
      <w:lvlText w:val="•"/>
      <w:lvlJc w:val="left"/>
      <w:pPr>
        <w:ind w:left="1069" w:hanging="360"/>
      </w:pPr>
      <w:rPr>
        <w:rFonts w:ascii="Calibr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B4C5908"/>
    <w:multiLevelType w:val="hybridMultilevel"/>
    <w:tmpl w:val="87EE148C"/>
    <w:lvl w:ilvl="0" w:tplc="5F2A69A8">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C265FF"/>
    <w:multiLevelType w:val="hybridMultilevel"/>
    <w:tmpl w:val="F3D01E60"/>
    <w:lvl w:ilvl="0" w:tplc="37DC738E">
      <w:start w:val="1"/>
      <w:numFmt w:val="decimal"/>
      <w:suff w:val="space"/>
      <w:lvlText w:val="2.%1"/>
      <w:lvlJc w:val="left"/>
      <w:pPr>
        <w:ind w:left="720" w:hanging="360"/>
      </w:pPr>
      <w:rPr>
        <w:rFonts w:hint="default"/>
      </w:rPr>
    </w:lvl>
    <w:lvl w:ilvl="1" w:tplc="08090019">
      <w:start w:val="1"/>
      <w:numFmt w:val="lowerLetter"/>
      <w:lvlText w:val="%2."/>
      <w:lvlJc w:val="left"/>
      <w:pPr>
        <w:ind w:left="1440" w:hanging="360"/>
      </w:pPr>
    </w:lvl>
    <w:lvl w:ilvl="2" w:tplc="016E2D7C">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7D4A75"/>
    <w:multiLevelType w:val="hybridMultilevel"/>
    <w:tmpl w:val="284894EA"/>
    <w:lvl w:ilvl="0" w:tplc="387E9E3E">
      <w:start w:val="1"/>
      <w:numFmt w:val="lowerRoman"/>
      <w:lvlText w:val="%1)"/>
      <w:lvlJc w:val="right"/>
      <w:pPr>
        <w:ind w:left="1494"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0" w15:restartNumberingAfterBreak="0">
    <w:nsid w:val="1E927186"/>
    <w:multiLevelType w:val="hybridMultilevel"/>
    <w:tmpl w:val="DD049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A05241"/>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12" w15:restartNumberingAfterBreak="0">
    <w:nsid w:val="222D56F0"/>
    <w:multiLevelType w:val="multilevel"/>
    <w:tmpl w:val="4C14EF0A"/>
    <w:lvl w:ilvl="0">
      <w:start w:val="1"/>
      <w:numFmt w:val="decimal"/>
      <w:pStyle w:val="SECTIONTitle"/>
      <w:suff w:val="space"/>
      <w:lvlText w:val="%1."/>
      <w:lvlJc w:val="left"/>
      <w:pPr>
        <w:ind w:left="0" w:firstLine="0"/>
      </w:pPr>
      <w:rPr>
        <w:rFonts w:hint="default"/>
      </w:rPr>
    </w:lvl>
    <w:lvl w:ilvl="1">
      <w:start w:val="1"/>
      <w:numFmt w:val="decimal"/>
      <w:lvlText w:val="3.%2"/>
      <w:lvlJc w:val="left"/>
      <w:pPr>
        <w:ind w:left="720" w:hanging="360"/>
      </w:pPr>
      <w:rPr>
        <w:rFonts w:hint="default"/>
      </w:rPr>
    </w:lvl>
    <w:lvl w:ilvl="2">
      <w:start w:val="1"/>
      <w:numFmt w:val="decimal"/>
      <w:pStyle w:val="aparagraphs"/>
      <w:lvlText w:val="%1.%2.%3."/>
      <w:lvlJc w:val="left"/>
      <w:pPr>
        <w:ind w:left="1191" w:hanging="340"/>
      </w:pPr>
      <w:rPr>
        <w:rFonts w:hint="default"/>
      </w:rPr>
    </w:lvl>
    <w:lvl w:ilvl="3">
      <w:start w:val="1"/>
      <w:numFmt w:val="decimal"/>
      <w:pStyle w:val="iparagraphs"/>
      <w:lvlText w:val="%1.%2.%3.%4."/>
      <w:lvlJc w:val="left"/>
      <w:pPr>
        <w:tabs>
          <w:tab w:val="num" w:pos="1191"/>
        </w:tabs>
        <w:ind w:left="1531" w:hanging="340"/>
      </w:pPr>
      <w:rPr>
        <w:rFonts w:hint="default"/>
      </w:rPr>
    </w:lvl>
    <w:lvl w:ilvl="4">
      <w:start w:val="1"/>
      <w:numFmt w:val="decimal"/>
      <w:lvlText w:val="%1.%2.%3.%4.%5."/>
      <w:lvlJc w:val="left"/>
      <w:pPr>
        <w:ind w:left="1531" w:hanging="340"/>
      </w:pPr>
      <w:rPr>
        <w:rFonts w:hint="default"/>
      </w:rPr>
    </w:lvl>
    <w:lvl w:ilvl="5">
      <w:start w:val="1"/>
      <w:numFmt w:val="decimal"/>
      <w:lvlText w:val="%1.%2.%3.%4.%5.%6."/>
      <w:lvlJc w:val="left"/>
      <w:pPr>
        <w:ind w:left="1531" w:hanging="340"/>
      </w:pPr>
      <w:rPr>
        <w:rFonts w:hint="default"/>
      </w:rPr>
    </w:lvl>
    <w:lvl w:ilvl="6">
      <w:start w:val="1"/>
      <w:numFmt w:val="decimal"/>
      <w:lvlText w:val="%1.%2.%3.%4.%5.%6.%7."/>
      <w:lvlJc w:val="left"/>
      <w:pPr>
        <w:ind w:left="1531" w:hanging="340"/>
      </w:pPr>
      <w:rPr>
        <w:rFonts w:hint="default"/>
      </w:rPr>
    </w:lvl>
    <w:lvl w:ilvl="7">
      <w:start w:val="1"/>
      <w:numFmt w:val="decimal"/>
      <w:lvlText w:val="%1.%2.%3.%4.%5.%6.%7.%8."/>
      <w:lvlJc w:val="left"/>
      <w:pPr>
        <w:ind w:left="1531" w:hanging="340"/>
      </w:pPr>
      <w:rPr>
        <w:rFonts w:hint="default"/>
      </w:rPr>
    </w:lvl>
    <w:lvl w:ilvl="8">
      <w:start w:val="1"/>
      <w:numFmt w:val="decimal"/>
      <w:lvlText w:val="%1.%2.%3.%4.%5.%6.%7.%8.%9."/>
      <w:lvlJc w:val="left"/>
      <w:pPr>
        <w:ind w:left="1531" w:hanging="340"/>
      </w:pPr>
      <w:rPr>
        <w:rFonts w:hint="default"/>
      </w:rPr>
    </w:lvl>
  </w:abstractNum>
  <w:abstractNum w:abstractNumId="13" w15:restartNumberingAfterBreak="0">
    <w:nsid w:val="243A0383"/>
    <w:multiLevelType w:val="hybridMultilevel"/>
    <w:tmpl w:val="BC5A380C"/>
    <w:lvl w:ilvl="0" w:tplc="B894B0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1719E8"/>
    <w:multiLevelType w:val="hybridMultilevel"/>
    <w:tmpl w:val="6BFAF050"/>
    <w:lvl w:ilvl="0" w:tplc="18689F44">
      <w:start w:val="1"/>
      <w:numFmt w:val="decimal"/>
      <w:lvlText w:val="A%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FA30AD"/>
    <w:multiLevelType w:val="hybridMultilevel"/>
    <w:tmpl w:val="49CC71D8"/>
    <w:lvl w:ilvl="0" w:tplc="65527FE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9613EB"/>
    <w:multiLevelType w:val="multilevel"/>
    <w:tmpl w:val="379472A2"/>
    <w:lvl w:ilvl="0">
      <w:start w:val="1"/>
      <w:numFmt w:val="decimal"/>
      <w:lvlText w:val="A%1."/>
      <w:lvlJc w:val="right"/>
      <w:pPr>
        <w:ind w:left="720" w:hanging="360"/>
      </w:pPr>
      <w:rPr>
        <w:rFonts w:hint="default"/>
      </w:rPr>
    </w:lvl>
    <w:lvl w:ilvl="1">
      <w:start w:val="1"/>
      <w:numFmt w:val="decimal"/>
      <w:lvlText w:val="A%1.%2"/>
      <w:lvlJc w:val="left"/>
      <w:pPr>
        <w:ind w:left="107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AB233FC"/>
    <w:multiLevelType w:val="hybridMultilevel"/>
    <w:tmpl w:val="147AD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FB6DAA"/>
    <w:multiLevelType w:val="hybridMultilevel"/>
    <w:tmpl w:val="0BE494EC"/>
    <w:lvl w:ilvl="0" w:tplc="2850CBC0">
      <w:start w:val="1"/>
      <w:numFmt w:val="lowerLetter"/>
      <w:lvlText w:val="%1)"/>
      <w:lvlJc w:val="left"/>
      <w:pPr>
        <w:ind w:left="1599" w:hanging="360"/>
      </w:pPr>
    </w:lvl>
    <w:lvl w:ilvl="1" w:tplc="08090019" w:tentative="1">
      <w:start w:val="1"/>
      <w:numFmt w:val="lowerLetter"/>
      <w:lvlText w:val="%2."/>
      <w:lvlJc w:val="left"/>
      <w:pPr>
        <w:ind w:left="2319" w:hanging="360"/>
      </w:pPr>
    </w:lvl>
    <w:lvl w:ilvl="2" w:tplc="0809001B">
      <w:start w:val="1"/>
      <w:numFmt w:val="lowerRoman"/>
      <w:lvlText w:val="%3."/>
      <w:lvlJc w:val="right"/>
      <w:pPr>
        <w:ind w:left="3039" w:hanging="180"/>
      </w:pPr>
    </w:lvl>
    <w:lvl w:ilvl="3" w:tplc="0809000F" w:tentative="1">
      <w:start w:val="1"/>
      <w:numFmt w:val="decimal"/>
      <w:lvlText w:val="%4."/>
      <w:lvlJc w:val="left"/>
      <w:pPr>
        <w:ind w:left="3759" w:hanging="360"/>
      </w:pPr>
    </w:lvl>
    <w:lvl w:ilvl="4" w:tplc="08090019" w:tentative="1">
      <w:start w:val="1"/>
      <w:numFmt w:val="lowerLetter"/>
      <w:lvlText w:val="%5."/>
      <w:lvlJc w:val="left"/>
      <w:pPr>
        <w:ind w:left="4479" w:hanging="360"/>
      </w:pPr>
    </w:lvl>
    <w:lvl w:ilvl="5" w:tplc="0809001B" w:tentative="1">
      <w:start w:val="1"/>
      <w:numFmt w:val="lowerRoman"/>
      <w:lvlText w:val="%6."/>
      <w:lvlJc w:val="right"/>
      <w:pPr>
        <w:ind w:left="5199" w:hanging="180"/>
      </w:pPr>
    </w:lvl>
    <w:lvl w:ilvl="6" w:tplc="0809000F" w:tentative="1">
      <w:start w:val="1"/>
      <w:numFmt w:val="decimal"/>
      <w:lvlText w:val="%7."/>
      <w:lvlJc w:val="left"/>
      <w:pPr>
        <w:ind w:left="5919" w:hanging="360"/>
      </w:pPr>
    </w:lvl>
    <w:lvl w:ilvl="7" w:tplc="08090019" w:tentative="1">
      <w:start w:val="1"/>
      <w:numFmt w:val="lowerLetter"/>
      <w:lvlText w:val="%8."/>
      <w:lvlJc w:val="left"/>
      <w:pPr>
        <w:ind w:left="6639" w:hanging="360"/>
      </w:pPr>
    </w:lvl>
    <w:lvl w:ilvl="8" w:tplc="0809001B" w:tentative="1">
      <w:start w:val="1"/>
      <w:numFmt w:val="lowerRoman"/>
      <w:lvlText w:val="%9."/>
      <w:lvlJc w:val="right"/>
      <w:pPr>
        <w:ind w:left="7359" w:hanging="180"/>
      </w:pPr>
    </w:lvl>
  </w:abstractNum>
  <w:abstractNum w:abstractNumId="19" w15:restartNumberingAfterBreak="0">
    <w:nsid w:val="2F947B3B"/>
    <w:multiLevelType w:val="hybridMultilevel"/>
    <w:tmpl w:val="643C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C5D81"/>
    <w:multiLevelType w:val="hybridMultilevel"/>
    <w:tmpl w:val="EB32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4A79E9"/>
    <w:multiLevelType w:val="hybridMultilevel"/>
    <w:tmpl w:val="8A72A4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A11487"/>
    <w:multiLevelType w:val="multilevel"/>
    <w:tmpl w:val="9A8EE684"/>
    <w:lvl w:ilvl="0">
      <w:start w:val="1"/>
      <w:numFmt w:val="decimal"/>
      <w:lvlText w:val="1.%1"/>
      <w:lvlJc w:val="left"/>
      <w:pPr>
        <w:ind w:left="0" w:firstLine="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1191" w:hanging="340"/>
      </w:pPr>
      <w:rPr>
        <w:rFonts w:hint="default"/>
      </w:rPr>
    </w:lvl>
    <w:lvl w:ilvl="3">
      <w:start w:val="1"/>
      <w:numFmt w:val="decimal"/>
      <w:lvlText w:val="%1.%2.%3.%4."/>
      <w:lvlJc w:val="left"/>
      <w:pPr>
        <w:tabs>
          <w:tab w:val="num" w:pos="1191"/>
        </w:tabs>
        <w:ind w:left="1531" w:hanging="340"/>
      </w:pPr>
      <w:rPr>
        <w:rFonts w:hint="default"/>
      </w:rPr>
    </w:lvl>
    <w:lvl w:ilvl="4">
      <w:start w:val="1"/>
      <w:numFmt w:val="decimal"/>
      <w:lvlText w:val="%1.%2.%3.%4.%5."/>
      <w:lvlJc w:val="left"/>
      <w:pPr>
        <w:ind w:left="1531" w:hanging="340"/>
      </w:pPr>
      <w:rPr>
        <w:rFonts w:hint="default"/>
      </w:rPr>
    </w:lvl>
    <w:lvl w:ilvl="5">
      <w:start w:val="1"/>
      <w:numFmt w:val="decimal"/>
      <w:lvlText w:val="%1.%2.%3.%4.%5.%6."/>
      <w:lvlJc w:val="left"/>
      <w:pPr>
        <w:ind w:left="1531" w:hanging="340"/>
      </w:pPr>
      <w:rPr>
        <w:rFonts w:hint="default"/>
      </w:rPr>
    </w:lvl>
    <w:lvl w:ilvl="6">
      <w:start w:val="1"/>
      <w:numFmt w:val="decimal"/>
      <w:lvlText w:val="%1.%2.%3.%4.%5.%6.%7."/>
      <w:lvlJc w:val="left"/>
      <w:pPr>
        <w:ind w:left="1531" w:hanging="340"/>
      </w:pPr>
      <w:rPr>
        <w:rFonts w:hint="default"/>
      </w:rPr>
    </w:lvl>
    <w:lvl w:ilvl="7">
      <w:start w:val="1"/>
      <w:numFmt w:val="decimal"/>
      <w:lvlText w:val="%1.%2.%3.%4.%5.%6.%7.%8."/>
      <w:lvlJc w:val="left"/>
      <w:pPr>
        <w:ind w:left="1531" w:hanging="340"/>
      </w:pPr>
      <w:rPr>
        <w:rFonts w:hint="default"/>
      </w:rPr>
    </w:lvl>
    <w:lvl w:ilvl="8">
      <w:start w:val="1"/>
      <w:numFmt w:val="decimal"/>
      <w:lvlText w:val="%1.%2.%3.%4.%5.%6.%7.%8.%9."/>
      <w:lvlJc w:val="left"/>
      <w:pPr>
        <w:ind w:left="1531" w:hanging="340"/>
      </w:pPr>
      <w:rPr>
        <w:rFonts w:hint="default"/>
      </w:rPr>
    </w:lvl>
  </w:abstractNum>
  <w:abstractNum w:abstractNumId="23" w15:restartNumberingAfterBreak="0">
    <w:nsid w:val="347B1EB2"/>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4" w15:restartNumberingAfterBreak="0">
    <w:nsid w:val="37322ECB"/>
    <w:multiLevelType w:val="hybridMultilevel"/>
    <w:tmpl w:val="AA44A338"/>
    <w:lvl w:ilvl="0" w:tplc="5F2A69A8">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23680D"/>
    <w:multiLevelType w:val="hybridMultilevel"/>
    <w:tmpl w:val="357AF968"/>
    <w:lvl w:ilvl="0" w:tplc="5F2A69A8">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A36B76"/>
    <w:multiLevelType w:val="hybridMultilevel"/>
    <w:tmpl w:val="BA6C474C"/>
    <w:lvl w:ilvl="0" w:tplc="08090001">
      <w:start w:val="1"/>
      <w:numFmt w:val="bullet"/>
      <w:lvlText w:val=""/>
      <w:lvlJc w:val="left"/>
      <w:pPr>
        <w:ind w:left="1911" w:hanging="360"/>
      </w:pPr>
      <w:rPr>
        <w:rFonts w:ascii="Symbol" w:hAnsi="Symbol" w:hint="default"/>
      </w:rPr>
    </w:lvl>
    <w:lvl w:ilvl="1" w:tplc="08090003">
      <w:start w:val="1"/>
      <w:numFmt w:val="bullet"/>
      <w:lvlText w:val="o"/>
      <w:lvlJc w:val="left"/>
      <w:pPr>
        <w:ind w:left="2631" w:hanging="360"/>
      </w:pPr>
      <w:rPr>
        <w:rFonts w:ascii="Courier New" w:hAnsi="Courier New" w:cs="Courier New" w:hint="default"/>
      </w:rPr>
    </w:lvl>
    <w:lvl w:ilvl="2" w:tplc="08090005">
      <w:start w:val="1"/>
      <w:numFmt w:val="bullet"/>
      <w:lvlText w:val=""/>
      <w:lvlJc w:val="left"/>
      <w:pPr>
        <w:ind w:left="3351" w:hanging="360"/>
      </w:pPr>
      <w:rPr>
        <w:rFonts w:ascii="Wingdings" w:hAnsi="Wingdings" w:hint="default"/>
      </w:rPr>
    </w:lvl>
    <w:lvl w:ilvl="3" w:tplc="08090001" w:tentative="1">
      <w:start w:val="1"/>
      <w:numFmt w:val="bullet"/>
      <w:lvlText w:val=""/>
      <w:lvlJc w:val="left"/>
      <w:pPr>
        <w:ind w:left="4071" w:hanging="360"/>
      </w:pPr>
      <w:rPr>
        <w:rFonts w:ascii="Symbol" w:hAnsi="Symbol" w:hint="default"/>
      </w:rPr>
    </w:lvl>
    <w:lvl w:ilvl="4" w:tplc="08090003" w:tentative="1">
      <w:start w:val="1"/>
      <w:numFmt w:val="bullet"/>
      <w:lvlText w:val="o"/>
      <w:lvlJc w:val="left"/>
      <w:pPr>
        <w:ind w:left="4791" w:hanging="360"/>
      </w:pPr>
      <w:rPr>
        <w:rFonts w:ascii="Courier New" w:hAnsi="Courier New" w:cs="Courier New" w:hint="default"/>
      </w:rPr>
    </w:lvl>
    <w:lvl w:ilvl="5" w:tplc="08090005" w:tentative="1">
      <w:start w:val="1"/>
      <w:numFmt w:val="bullet"/>
      <w:lvlText w:val=""/>
      <w:lvlJc w:val="left"/>
      <w:pPr>
        <w:ind w:left="5511" w:hanging="360"/>
      </w:pPr>
      <w:rPr>
        <w:rFonts w:ascii="Wingdings" w:hAnsi="Wingdings" w:hint="default"/>
      </w:rPr>
    </w:lvl>
    <w:lvl w:ilvl="6" w:tplc="08090001" w:tentative="1">
      <w:start w:val="1"/>
      <w:numFmt w:val="bullet"/>
      <w:lvlText w:val=""/>
      <w:lvlJc w:val="left"/>
      <w:pPr>
        <w:ind w:left="6231" w:hanging="360"/>
      </w:pPr>
      <w:rPr>
        <w:rFonts w:ascii="Symbol" w:hAnsi="Symbol" w:hint="default"/>
      </w:rPr>
    </w:lvl>
    <w:lvl w:ilvl="7" w:tplc="08090003" w:tentative="1">
      <w:start w:val="1"/>
      <w:numFmt w:val="bullet"/>
      <w:lvlText w:val="o"/>
      <w:lvlJc w:val="left"/>
      <w:pPr>
        <w:ind w:left="6951" w:hanging="360"/>
      </w:pPr>
      <w:rPr>
        <w:rFonts w:ascii="Courier New" w:hAnsi="Courier New" w:cs="Courier New" w:hint="default"/>
      </w:rPr>
    </w:lvl>
    <w:lvl w:ilvl="8" w:tplc="08090005" w:tentative="1">
      <w:start w:val="1"/>
      <w:numFmt w:val="bullet"/>
      <w:lvlText w:val=""/>
      <w:lvlJc w:val="left"/>
      <w:pPr>
        <w:ind w:left="7671" w:hanging="360"/>
      </w:pPr>
      <w:rPr>
        <w:rFonts w:ascii="Wingdings" w:hAnsi="Wingdings" w:hint="default"/>
      </w:rPr>
    </w:lvl>
  </w:abstractNum>
  <w:abstractNum w:abstractNumId="27" w15:restartNumberingAfterBreak="0">
    <w:nsid w:val="440064BF"/>
    <w:multiLevelType w:val="multilevel"/>
    <w:tmpl w:val="9274E544"/>
    <w:styleLink w:val="Sectionnumbering"/>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5EC424A"/>
    <w:multiLevelType w:val="multilevel"/>
    <w:tmpl w:val="8440324E"/>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7CE732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8605400"/>
    <w:multiLevelType w:val="hybridMultilevel"/>
    <w:tmpl w:val="BC10679A"/>
    <w:lvl w:ilvl="0" w:tplc="65527FE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B345650"/>
    <w:multiLevelType w:val="hybridMultilevel"/>
    <w:tmpl w:val="015A5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972FE6"/>
    <w:multiLevelType w:val="hybridMultilevel"/>
    <w:tmpl w:val="05420FDC"/>
    <w:lvl w:ilvl="0" w:tplc="0624EF8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9D6091"/>
    <w:multiLevelType w:val="hybridMultilevel"/>
    <w:tmpl w:val="E182D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2D4DA3"/>
    <w:multiLevelType w:val="multilevel"/>
    <w:tmpl w:val="50AEBD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4EA01FAA"/>
    <w:multiLevelType w:val="multilevel"/>
    <w:tmpl w:val="C71E4D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4F9247FA"/>
    <w:multiLevelType w:val="multilevel"/>
    <w:tmpl w:val="9A8EE684"/>
    <w:lvl w:ilvl="0">
      <w:start w:val="1"/>
      <w:numFmt w:val="decimal"/>
      <w:lvlText w:val="1.%1"/>
      <w:lvlJc w:val="left"/>
      <w:pPr>
        <w:ind w:left="0" w:firstLine="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1191" w:hanging="340"/>
      </w:pPr>
      <w:rPr>
        <w:rFonts w:hint="default"/>
      </w:rPr>
    </w:lvl>
    <w:lvl w:ilvl="3">
      <w:start w:val="1"/>
      <w:numFmt w:val="decimal"/>
      <w:lvlText w:val="%1.%2.%3.%4."/>
      <w:lvlJc w:val="left"/>
      <w:pPr>
        <w:tabs>
          <w:tab w:val="num" w:pos="1191"/>
        </w:tabs>
        <w:ind w:left="1531" w:hanging="340"/>
      </w:pPr>
      <w:rPr>
        <w:rFonts w:hint="default"/>
      </w:rPr>
    </w:lvl>
    <w:lvl w:ilvl="4">
      <w:start w:val="1"/>
      <w:numFmt w:val="decimal"/>
      <w:lvlText w:val="%1.%2.%3.%4.%5."/>
      <w:lvlJc w:val="left"/>
      <w:pPr>
        <w:ind w:left="1531" w:hanging="340"/>
      </w:pPr>
      <w:rPr>
        <w:rFonts w:hint="default"/>
      </w:rPr>
    </w:lvl>
    <w:lvl w:ilvl="5">
      <w:start w:val="1"/>
      <w:numFmt w:val="decimal"/>
      <w:lvlText w:val="%1.%2.%3.%4.%5.%6."/>
      <w:lvlJc w:val="left"/>
      <w:pPr>
        <w:ind w:left="1531" w:hanging="340"/>
      </w:pPr>
      <w:rPr>
        <w:rFonts w:hint="default"/>
      </w:rPr>
    </w:lvl>
    <w:lvl w:ilvl="6">
      <w:start w:val="1"/>
      <w:numFmt w:val="decimal"/>
      <w:lvlText w:val="%1.%2.%3.%4.%5.%6.%7."/>
      <w:lvlJc w:val="left"/>
      <w:pPr>
        <w:ind w:left="1531" w:hanging="340"/>
      </w:pPr>
      <w:rPr>
        <w:rFonts w:hint="default"/>
      </w:rPr>
    </w:lvl>
    <w:lvl w:ilvl="7">
      <w:start w:val="1"/>
      <w:numFmt w:val="decimal"/>
      <w:lvlText w:val="%1.%2.%3.%4.%5.%6.%7.%8."/>
      <w:lvlJc w:val="left"/>
      <w:pPr>
        <w:ind w:left="1531" w:hanging="340"/>
      </w:pPr>
      <w:rPr>
        <w:rFonts w:hint="default"/>
      </w:rPr>
    </w:lvl>
    <w:lvl w:ilvl="8">
      <w:start w:val="1"/>
      <w:numFmt w:val="decimal"/>
      <w:lvlText w:val="%1.%2.%3.%4.%5.%6.%7.%8.%9."/>
      <w:lvlJc w:val="left"/>
      <w:pPr>
        <w:ind w:left="1531" w:hanging="340"/>
      </w:pPr>
      <w:rPr>
        <w:rFonts w:hint="default"/>
      </w:rPr>
    </w:lvl>
  </w:abstractNum>
  <w:abstractNum w:abstractNumId="37" w15:restartNumberingAfterBreak="0">
    <w:nsid w:val="50580FA0"/>
    <w:multiLevelType w:val="hybridMultilevel"/>
    <w:tmpl w:val="AEE4D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37185F"/>
    <w:multiLevelType w:val="hybridMultilevel"/>
    <w:tmpl w:val="DD42B9E0"/>
    <w:lvl w:ilvl="0" w:tplc="4078B21E">
      <w:start w:val="1"/>
      <w:numFmt w:val="decimal"/>
      <w:lvlText w:val="%1."/>
      <w:lvlJc w:val="left"/>
      <w:pPr>
        <w:ind w:left="720" w:hanging="360"/>
      </w:pPr>
    </w:lvl>
    <w:lvl w:ilvl="1" w:tplc="7EC0271C">
      <w:start w:val="1"/>
      <w:numFmt w:val="lowerLetter"/>
      <w:lvlText w:val="%2."/>
      <w:lvlJc w:val="left"/>
      <w:pPr>
        <w:ind w:left="1440" w:hanging="360"/>
      </w:pPr>
    </w:lvl>
    <w:lvl w:ilvl="2" w:tplc="02FCE052">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8F62147"/>
    <w:multiLevelType w:val="hybridMultilevel"/>
    <w:tmpl w:val="B4804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4837E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BA05E50"/>
    <w:multiLevelType w:val="hybridMultilevel"/>
    <w:tmpl w:val="FD6A7710"/>
    <w:lvl w:ilvl="0" w:tplc="0809000F">
      <w:start w:val="1"/>
      <w:numFmt w:val="decimal"/>
      <w:lvlText w:val="%1."/>
      <w:lvlJc w:val="left"/>
      <w:pPr>
        <w:ind w:left="1911" w:hanging="360"/>
      </w:pPr>
    </w:lvl>
    <w:lvl w:ilvl="1" w:tplc="08090019" w:tentative="1">
      <w:start w:val="1"/>
      <w:numFmt w:val="lowerLetter"/>
      <w:lvlText w:val="%2."/>
      <w:lvlJc w:val="left"/>
      <w:pPr>
        <w:ind w:left="2631" w:hanging="360"/>
      </w:pPr>
    </w:lvl>
    <w:lvl w:ilvl="2" w:tplc="0809001B" w:tentative="1">
      <w:start w:val="1"/>
      <w:numFmt w:val="lowerRoman"/>
      <w:lvlText w:val="%3."/>
      <w:lvlJc w:val="right"/>
      <w:pPr>
        <w:ind w:left="3351" w:hanging="180"/>
      </w:pPr>
    </w:lvl>
    <w:lvl w:ilvl="3" w:tplc="0809000F" w:tentative="1">
      <w:start w:val="1"/>
      <w:numFmt w:val="decimal"/>
      <w:lvlText w:val="%4."/>
      <w:lvlJc w:val="left"/>
      <w:pPr>
        <w:ind w:left="4071" w:hanging="360"/>
      </w:pPr>
    </w:lvl>
    <w:lvl w:ilvl="4" w:tplc="08090019" w:tentative="1">
      <w:start w:val="1"/>
      <w:numFmt w:val="lowerLetter"/>
      <w:lvlText w:val="%5."/>
      <w:lvlJc w:val="left"/>
      <w:pPr>
        <w:ind w:left="4791" w:hanging="360"/>
      </w:pPr>
    </w:lvl>
    <w:lvl w:ilvl="5" w:tplc="0809001B" w:tentative="1">
      <w:start w:val="1"/>
      <w:numFmt w:val="lowerRoman"/>
      <w:lvlText w:val="%6."/>
      <w:lvlJc w:val="right"/>
      <w:pPr>
        <w:ind w:left="5511" w:hanging="180"/>
      </w:pPr>
    </w:lvl>
    <w:lvl w:ilvl="6" w:tplc="0809000F" w:tentative="1">
      <w:start w:val="1"/>
      <w:numFmt w:val="decimal"/>
      <w:lvlText w:val="%7."/>
      <w:lvlJc w:val="left"/>
      <w:pPr>
        <w:ind w:left="6231" w:hanging="360"/>
      </w:pPr>
    </w:lvl>
    <w:lvl w:ilvl="7" w:tplc="08090019" w:tentative="1">
      <w:start w:val="1"/>
      <w:numFmt w:val="lowerLetter"/>
      <w:lvlText w:val="%8."/>
      <w:lvlJc w:val="left"/>
      <w:pPr>
        <w:ind w:left="6951" w:hanging="360"/>
      </w:pPr>
    </w:lvl>
    <w:lvl w:ilvl="8" w:tplc="0809001B" w:tentative="1">
      <w:start w:val="1"/>
      <w:numFmt w:val="lowerRoman"/>
      <w:lvlText w:val="%9."/>
      <w:lvlJc w:val="right"/>
      <w:pPr>
        <w:ind w:left="7671" w:hanging="180"/>
      </w:pPr>
    </w:lvl>
  </w:abstractNum>
  <w:abstractNum w:abstractNumId="42" w15:restartNumberingAfterBreak="0">
    <w:nsid w:val="5EB21C82"/>
    <w:multiLevelType w:val="multilevel"/>
    <w:tmpl w:val="6C78B8BE"/>
    <w:lvl w:ilvl="0">
      <w:start w:val="1"/>
      <w:numFmt w:val="decimal"/>
      <w:pStyle w:val="05Guidanceheading1H2"/>
      <w:lvlText w:val="%1."/>
      <w:lvlJc w:val="left"/>
      <w:pPr>
        <w:tabs>
          <w:tab w:val="num" w:pos="357"/>
        </w:tabs>
        <w:ind w:left="510" w:hanging="510"/>
      </w:pPr>
      <w:rPr>
        <w:rFonts w:hint="default"/>
      </w:rPr>
    </w:lvl>
    <w:lvl w:ilvl="1">
      <w:start w:val="1"/>
      <w:numFmt w:val="decimal"/>
      <w:pStyle w:val="06Guidanceheading2H3"/>
      <w:lvlText w:val="%1.%2"/>
      <w:lvlJc w:val="left"/>
      <w:pPr>
        <w:tabs>
          <w:tab w:val="num" w:pos="720"/>
        </w:tabs>
        <w:ind w:left="720" w:hanging="720"/>
      </w:pPr>
      <w:rPr>
        <w:rFonts w:hint="default"/>
      </w:rPr>
    </w:lvl>
    <w:lvl w:ilvl="2">
      <w:start w:val="1"/>
      <w:numFmt w:val="decimal"/>
      <w:pStyle w:val="07Guidanceheading3H4"/>
      <w:lvlText w:val="%1.%2.%3"/>
      <w:lvlJc w:val="left"/>
      <w:pPr>
        <w:ind w:left="907" w:hanging="850"/>
      </w:pPr>
      <w:rPr>
        <w:rFonts w:hint="default"/>
      </w:rPr>
    </w:lvl>
    <w:lvl w:ilvl="3">
      <w:start w:val="1"/>
      <w:numFmt w:val="decimal"/>
      <w:pStyle w:val="08Guidanceheading4H5"/>
      <w:lvlText w:val="%4.1"/>
      <w:lvlJc w:val="left"/>
      <w:pPr>
        <w:ind w:left="417" w:hanging="360"/>
      </w:pPr>
      <w:rPr>
        <w:rFonts w:hint="default"/>
      </w:rPr>
    </w:lvl>
    <w:lvl w:ilvl="4">
      <w:start w:val="1"/>
      <w:numFmt w:val="decimal"/>
      <w:lvlRestart w:val="1"/>
      <w:pStyle w:val="09Guidanceheading5H6"/>
      <w:lvlText w:val="%1.%2.%3.%4.%5"/>
      <w:lvlJc w:val="left"/>
      <w:pPr>
        <w:ind w:left="1077" w:hanging="1020"/>
      </w:pPr>
      <w:rPr>
        <w:rFonts w:hint="default"/>
      </w:rPr>
    </w:lvl>
    <w:lvl w:ilvl="5">
      <w:start w:val="1"/>
      <w:numFmt w:val="decimal"/>
      <w:pStyle w:val="21Annexheading1"/>
      <w:lvlText w:val="A%6."/>
      <w:lvlJc w:val="left"/>
      <w:pPr>
        <w:ind w:left="720" w:hanging="720"/>
      </w:pPr>
      <w:rPr>
        <w:rFonts w:hint="default"/>
      </w:rPr>
    </w:lvl>
    <w:lvl w:ilvl="6">
      <w:start w:val="1"/>
      <w:numFmt w:val="decimal"/>
      <w:pStyle w:val="22Annexheading2"/>
      <w:lvlText w:val="A%6.%7"/>
      <w:lvlJc w:val="left"/>
      <w:pPr>
        <w:ind w:left="720" w:hanging="720"/>
      </w:pPr>
      <w:rPr>
        <w:rFonts w:hint="default"/>
      </w:rPr>
    </w:lvl>
    <w:lvl w:ilvl="7">
      <w:start w:val="1"/>
      <w:numFmt w:val="decimal"/>
      <w:lvlRestart w:val="6"/>
      <w:pStyle w:val="23Annexheading3"/>
      <w:lvlText w:val="A%6.%7.%8"/>
      <w:lvlJc w:val="left"/>
      <w:pPr>
        <w:ind w:left="907" w:hanging="850"/>
      </w:pPr>
      <w:rPr>
        <w:rFonts w:hint="default"/>
      </w:rPr>
    </w:lvl>
    <w:lvl w:ilvl="8">
      <w:start w:val="1"/>
      <w:numFmt w:val="decimal"/>
      <w:pStyle w:val="24Annexheading4"/>
      <w:lvlText w:val="A%6.%7.%8.%9"/>
      <w:lvlJc w:val="left"/>
      <w:pPr>
        <w:ind w:left="1077" w:hanging="1020"/>
      </w:pPr>
      <w:rPr>
        <w:rFonts w:hint="default"/>
      </w:rPr>
    </w:lvl>
  </w:abstractNum>
  <w:abstractNum w:abstractNumId="43" w15:restartNumberingAfterBreak="0">
    <w:nsid w:val="62896CF1"/>
    <w:multiLevelType w:val="hybridMultilevel"/>
    <w:tmpl w:val="5B9E19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583277A"/>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45" w15:restartNumberingAfterBreak="0">
    <w:nsid w:val="69F36551"/>
    <w:multiLevelType w:val="hybridMultilevel"/>
    <w:tmpl w:val="34E82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C7CEA8"/>
    <w:multiLevelType w:val="hybridMultilevel"/>
    <w:tmpl w:val="5DDC17FC"/>
    <w:lvl w:ilvl="0" w:tplc="89363F4E">
      <w:start w:val="1"/>
      <w:numFmt w:val="bullet"/>
      <w:lvlText w:val=""/>
      <w:lvlJc w:val="left"/>
      <w:pPr>
        <w:ind w:left="1211" w:hanging="360"/>
      </w:pPr>
      <w:rPr>
        <w:rFonts w:ascii="Symbol" w:hAnsi="Symbol" w:hint="default"/>
      </w:rPr>
    </w:lvl>
    <w:lvl w:ilvl="1" w:tplc="E54E929C">
      <w:start w:val="1"/>
      <w:numFmt w:val="bullet"/>
      <w:lvlText w:val="o"/>
      <w:lvlJc w:val="left"/>
      <w:pPr>
        <w:ind w:left="1931" w:hanging="360"/>
      </w:pPr>
      <w:rPr>
        <w:rFonts w:ascii="Courier New" w:hAnsi="Courier New" w:hint="default"/>
      </w:rPr>
    </w:lvl>
    <w:lvl w:ilvl="2" w:tplc="FE1C0266">
      <w:start w:val="1"/>
      <w:numFmt w:val="bullet"/>
      <w:lvlText w:val=""/>
      <w:lvlJc w:val="left"/>
      <w:pPr>
        <w:ind w:left="2651" w:hanging="360"/>
      </w:pPr>
      <w:rPr>
        <w:rFonts w:ascii="Wingdings" w:hAnsi="Wingdings" w:hint="default"/>
      </w:rPr>
    </w:lvl>
    <w:lvl w:ilvl="3" w:tplc="730629CA">
      <w:start w:val="1"/>
      <w:numFmt w:val="bullet"/>
      <w:lvlText w:val=""/>
      <w:lvlJc w:val="left"/>
      <w:pPr>
        <w:ind w:left="3371" w:hanging="360"/>
      </w:pPr>
      <w:rPr>
        <w:rFonts w:ascii="Symbol" w:hAnsi="Symbol" w:hint="default"/>
      </w:rPr>
    </w:lvl>
    <w:lvl w:ilvl="4" w:tplc="8CEE16B4">
      <w:start w:val="1"/>
      <w:numFmt w:val="bullet"/>
      <w:lvlText w:val="o"/>
      <w:lvlJc w:val="left"/>
      <w:pPr>
        <w:ind w:left="4091" w:hanging="360"/>
      </w:pPr>
      <w:rPr>
        <w:rFonts w:ascii="Courier New" w:hAnsi="Courier New" w:hint="default"/>
      </w:rPr>
    </w:lvl>
    <w:lvl w:ilvl="5" w:tplc="7BF27AA4">
      <w:start w:val="1"/>
      <w:numFmt w:val="bullet"/>
      <w:lvlText w:val=""/>
      <w:lvlJc w:val="left"/>
      <w:pPr>
        <w:ind w:left="4811" w:hanging="360"/>
      </w:pPr>
      <w:rPr>
        <w:rFonts w:ascii="Wingdings" w:hAnsi="Wingdings" w:hint="default"/>
      </w:rPr>
    </w:lvl>
    <w:lvl w:ilvl="6" w:tplc="51E40330">
      <w:start w:val="1"/>
      <w:numFmt w:val="bullet"/>
      <w:lvlText w:val=""/>
      <w:lvlJc w:val="left"/>
      <w:pPr>
        <w:ind w:left="5531" w:hanging="360"/>
      </w:pPr>
      <w:rPr>
        <w:rFonts w:ascii="Symbol" w:hAnsi="Symbol" w:hint="default"/>
      </w:rPr>
    </w:lvl>
    <w:lvl w:ilvl="7" w:tplc="C060BA88">
      <w:start w:val="1"/>
      <w:numFmt w:val="bullet"/>
      <w:lvlText w:val="o"/>
      <w:lvlJc w:val="left"/>
      <w:pPr>
        <w:ind w:left="6251" w:hanging="360"/>
      </w:pPr>
      <w:rPr>
        <w:rFonts w:ascii="Courier New" w:hAnsi="Courier New" w:hint="default"/>
      </w:rPr>
    </w:lvl>
    <w:lvl w:ilvl="8" w:tplc="8F98321C">
      <w:start w:val="1"/>
      <w:numFmt w:val="bullet"/>
      <w:lvlText w:val=""/>
      <w:lvlJc w:val="left"/>
      <w:pPr>
        <w:ind w:left="6971" w:hanging="360"/>
      </w:pPr>
      <w:rPr>
        <w:rFonts w:ascii="Wingdings" w:hAnsi="Wingdings" w:hint="default"/>
      </w:rPr>
    </w:lvl>
  </w:abstractNum>
  <w:abstractNum w:abstractNumId="47" w15:restartNumberingAfterBreak="0">
    <w:nsid w:val="6C5CD03C"/>
    <w:multiLevelType w:val="multilevel"/>
    <w:tmpl w:val="FFFFFFFF"/>
    <w:lvl w:ilvl="0">
      <w:numFmt w:val="none"/>
      <w:lvlText w:val=""/>
      <w:lvlJc w:val="left"/>
      <w:pPr>
        <w:tabs>
          <w:tab w:val="num" w:pos="360"/>
        </w:tabs>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8" w15:restartNumberingAfterBreak="0">
    <w:nsid w:val="73E30F49"/>
    <w:multiLevelType w:val="hybridMultilevel"/>
    <w:tmpl w:val="3D0A1964"/>
    <w:lvl w:ilvl="0" w:tplc="7EB097DA">
      <w:start w:val="1"/>
      <w:numFmt w:val="decimal"/>
      <w:suff w:val="space"/>
      <w:lvlText w:val="2.%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89959E5"/>
    <w:multiLevelType w:val="hybridMultilevel"/>
    <w:tmpl w:val="FD22D0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90B5EDB"/>
    <w:multiLevelType w:val="hybridMultilevel"/>
    <w:tmpl w:val="0732610E"/>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1" w15:restartNumberingAfterBreak="0">
    <w:nsid w:val="7AB24115"/>
    <w:multiLevelType w:val="multilevel"/>
    <w:tmpl w:val="FE1E8D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7B7043F5"/>
    <w:multiLevelType w:val="multilevel"/>
    <w:tmpl w:val="31723C3A"/>
    <w:lvl w:ilvl="0">
      <w:start w:val="1"/>
      <w:numFmt w:val="decimal"/>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Restart w:val="2"/>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53" w15:restartNumberingAfterBreak="0">
    <w:nsid w:val="7BCA4D23"/>
    <w:multiLevelType w:val="hybridMultilevel"/>
    <w:tmpl w:val="E65E40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C9D5DB3"/>
    <w:multiLevelType w:val="hybridMultilevel"/>
    <w:tmpl w:val="C8002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439688">
    <w:abstractNumId w:val="38"/>
  </w:num>
  <w:num w:numId="2" w16cid:durableId="278075532">
    <w:abstractNumId w:val="52"/>
  </w:num>
  <w:num w:numId="3" w16cid:durableId="570889788">
    <w:abstractNumId w:val="52"/>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lowerLetter"/>
        <w:lvlText w:val="%3)"/>
        <w:lvlJc w:val="left"/>
        <w:pPr>
          <w:ind w:left="1191" w:hanging="340"/>
        </w:pPr>
        <w:rPr>
          <w:rFonts w:hint="default"/>
        </w:rPr>
      </w:lvl>
    </w:lvlOverride>
    <w:lvlOverride w:ilvl="3">
      <w:lvl w:ilvl="3">
        <w:start w:val="1"/>
        <w:numFmt w:val="lowerRoman"/>
        <w:lvlText w:val="%4)"/>
        <w:lvlJc w:val="left"/>
        <w:pPr>
          <w:tabs>
            <w:tab w:val="num" w:pos="1191"/>
          </w:tabs>
          <w:ind w:left="1531" w:hanging="340"/>
        </w:pPr>
        <w:rPr>
          <w:rFonts w:hint="default"/>
        </w:rPr>
      </w:lvl>
    </w:lvlOverride>
    <w:lvlOverride w:ilvl="4">
      <w:lvl w:ilvl="4">
        <w:start w:val="1"/>
        <w:numFmt w:val="none"/>
        <w:lvlText w:val=""/>
        <w:lvlJc w:val="left"/>
        <w:pPr>
          <w:ind w:left="1531" w:hanging="340"/>
        </w:pPr>
        <w:rPr>
          <w:rFonts w:hint="default"/>
        </w:rPr>
      </w:lvl>
    </w:lvlOverride>
    <w:lvlOverride w:ilvl="5">
      <w:lvl w:ilvl="5">
        <w:start w:val="1"/>
        <w:numFmt w:val="none"/>
        <w:lvlText w:val=""/>
        <w:lvlJc w:val="left"/>
        <w:pPr>
          <w:ind w:left="1531" w:hanging="340"/>
        </w:pPr>
        <w:rPr>
          <w:rFonts w:hint="default"/>
        </w:rPr>
      </w:lvl>
    </w:lvlOverride>
    <w:lvlOverride w:ilvl="6">
      <w:lvl w:ilvl="6">
        <w:start w:val="1"/>
        <w:numFmt w:val="none"/>
        <w:lvlText w:val=""/>
        <w:lvlJc w:val="left"/>
        <w:pPr>
          <w:ind w:left="1531" w:hanging="340"/>
        </w:pPr>
        <w:rPr>
          <w:rFonts w:hint="default"/>
        </w:rPr>
      </w:lvl>
    </w:lvlOverride>
    <w:lvlOverride w:ilvl="7">
      <w:lvl w:ilvl="7">
        <w:start w:val="1"/>
        <w:numFmt w:val="none"/>
        <w:lvlText w:val=""/>
        <w:lvlJc w:val="left"/>
        <w:pPr>
          <w:ind w:left="1531" w:hanging="340"/>
        </w:pPr>
        <w:rPr>
          <w:rFonts w:hint="default"/>
        </w:rPr>
      </w:lvl>
    </w:lvlOverride>
    <w:lvlOverride w:ilvl="8">
      <w:lvl w:ilvl="8">
        <w:start w:val="1"/>
        <w:numFmt w:val="none"/>
        <w:lvlText w:val=""/>
        <w:lvlJc w:val="left"/>
        <w:pPr>
          <w:ind w:left="1531" w:hanging="340"/>
        </w:pPr>
        <w:rPr>
          <w:rFonts w:hint="default"/>
        </w:rPr>
      </w:lvl>
    </w:lvlOverride>
  </w:num>
  <w:num w:numId="4" w16cid:durableId="48654502">
    <w:abstractNumId w:val="54"/>
  </w:num>
  <w:num w:numId="5" w16cid:durableId="1604191346">
    <w:abstractNumId w:val="0"/>
  </w:num>
  <w:num w:numId="6" w16cid:durableId="916941576">
    <w:abstractNumId w:val="11"/>
  </w:num>
  <w:num w:numId="7" w16cid:durableId="1809669684">
    <w:abstractNumId w:val="44"/>
  </w:num>
  <w:num w:numId="8" w16cid:durableId="524366208">
    <w:abstractNumId w:val="18"/>
  </w:num>
  <w:num w:numId="9" w16cid:durableId="1533763363">
    <w:abstractNumId w:val="9"/>
  </w:num>
  <w:num w:numId="10" w16cid:durableId="1324242673">
    <w:abstractNumId w:val="5"/>
  </w:num>
  <w:num w:numId="11" w16cid:durableId="399669486">
    <w:abstractNumId w:val="32"/>
  </w:num>
  <w:num w:numId="12" w16cid:durableId="1386105534">
    <w:abstractNumId w:val="6"/>
  </w:num>
  <w:num w:numId="13" w16cid:durableId="231308934">
    <w:abstractNumId w:val="16"/>
  </w:num>
  <w:num w:numId="14" w16cid:durableId="1239749554">
    <w:abstractNumId w:val="16"/>
  </w:num>
  <w:num w:numId="15" w16cid:durableId="891577488">
    <w:abstractNumId w:val="14"/>
  </w:num>
  <w:num w:numId="16" w16cid:durableId="1309747251">
    <w:abstractNumId w:val="2"/>
  </w:num>
  <w:num w:numId="17" w16cid:durableId="1903321547">
    <w:abstractNumId w:val="27"/>
  </w:num>
  <w:num w:numId="18" w16cid:durableId="1782603866">
    <w:abstractNumId w:val="16"/>
  </w:num>
  <w:num w:numId="19" w16cid:durableId="1861434682">
    <w:abstractNumId w:val="16"/>
    <w:lvlOverride w:ilvl="0">
      <w:lvl w:ilvl="0">
        <w:start w:val="1"/>
        <w:numFmt w:val="decimal"/>
        <w:lvlText w:val="A%1."/>
        <w:lvlJc w:val="right"/>
        <w:pPr>
          <w:ind w:left="720" w:hanging="360"/>
        </w:pPr>
        <w:rPr>
          <w:rFonts w:hint="default"/>
        </w:rPr>
      </w:lvl>
    </w:lvlOverride>
    <w:lvlOverride w:ilvl="1">
      <w:lvl w:ilvl="1">
        <w:start w:val="1"/>
        <w:numFmt w:val="decimal"/>
        <w:lvlText w:val="A%1.%2"/>
        <w:lvlJc w:val="left"/>
        <w:pPr>
          <w:ind w:left="851" w:hanging="851"/>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751195937">
    <w:abstractNumId w:val="42"/>
  </w:num>
  <w:num w:numId="21" w16cid:durableId="20272423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9575233">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7139661">
    <w:abstractNumId w:val="40"/>
  </w:num>
  <w:num w:numId="24" w16cid:durableId="1307583146">
    <w:abstractNumId w:val="42"/>
    <w:lvlOverride w:ilvl="0">
      <w:lvl w:ilvl="0">
        <w:start w:val="1"/>
        <w:numFmt w:val="decimal"/>
        <w:pStyle w:val="05Guidanceheading1H2"/>
        <w:lvlText w:val="%1."/>
        <w:lvlJc w:val="left"/>
        <w:pPr>
          <w:tabs>
            <w:tab w:val="num" w:pos="357"/>
          </w:tabs>
          <w:ind w:left="510" w:hanging="510"/>
        </w:pPr>
        <w:rPr>
          <w:rFonts w:hint="default"/>
        </w:rPr>
      </w:lvl>
    </w:lvlOverride>
    <w:lvlOverride w:ilvl="1">
      <w:lvl w:ilvl="1">
        <w:start w:val="1"/>
        <w:numFmt w:val="decimal"/>
        <w:pStyle w:val="06Guidanceheading2H3"/>
        <w:lvlText w:val="%1.%2"/>
        <w:lvlJc w:val="left"/>
        <w:pPr>
          <w:tabs>
            <w:tab w:val="num" w:pos="720"/>
          </w:tabs>
          <w:ind w:left="720" w:hanging="720"/>
        </w:pPr>
        <w:rPr>
          <w:rFonts w:hint="default"/>
        </w:rPr>
      </w:lvl>
    </w:lvlOverride>
    <w:lvlOverride w:ilvl="2">
      <w:lvl w:ilvl="2">
        <w:start w:val="1"/>
        <w:numFmt w:val="decimal"/>
        <w:pStyle w:val="07Guidanceheading3H4"/>
        <w:lvlText w:val="%1.%2.%3"/>
        <w:lvlJc w:val="left"/>
        <w:pPr>
          <w:ind w:left="737" w:hanging="680"/>
        </w:pPr>
        <w:rPr>
          <w:rFonts w:hint="default"/>
        </w:rPr>
      </w:lvl>
    </w:lvlOverride>
    <w:lvlOverride w:ilvl="3">
      <w:lvl w:ilvl="3">
        <w:start w:val="1"/>
        <w:numFmt w:val="decimal"/>
        <w:lvlRestart w:val="2"/>
        <w:pStyle w:val="08Guidanceheading4H5"/>
        <w:lvlText w:val="%1.%2.%3.%4"/>
        <w:lvlJc w:val="left"/>
        <w:pPr>
          <w:ind w:left="907" w:hanging="850"/>
        </w:pPr>
        <w:rPr>
          <w:rFonts w:hint="default"/>
        </w:rPr>
      </w:lvl>
    </w:lvlOverride>
    <w:lvlOverride w:ilvl="4">
      <w:lvl w:ilvl="4">
        <w:start w:val="1"/>
        <w:numFmt w:val="decimal"/>
        <w:lvlRestart w:val="1"/>
        <w:pStyle w:val="09Guidanceheading5H6"/>
        <w:lvlText w:val="A%5"/>
        <w:lvlJc w:val="left"/>
        <w:pPr>
          <w:ind w:left="510" w:hanging="510"/>
        </w:pPr>
        <w:rPr>
          <w:rFonts w:hint="default"/>
        </w:rPr>
      </w:lvl>
    </w:lvlOverride>
    <w:lvlOverride w:ilvl="5">
      <w:lvl w:ilvl="5">
        <w:start w:val="1"/>
        <w:numFmt w:val="decimal"/>
        <w:pStyle w:val="21Annexheading1"/>
        <w:lvlText w:val="A%5.%6"/>
        <w:lvlJc w:val="left"/>
        <w:pPr>
          <w:ind w:left="720" w:hanging="720"/>
        </w:pPr>
        <w:rPr>
          <w:rFonts w:hint="default"/>
        </w:rPr>
      </w:lvl>
    </w:lvlOverride>
    <w:lvlOverride w:ilvl="6">
      <w:lvl w:ilvl="6">
        <w:start w:val="1"/>
        <w:numFmt w:val="lowerLetter"/>
        <w:pStyle w:val="22Annexheading2"/>
        <w:lvlText w:val="%7)"/>
        <w:lvlJc w:val="left"/>
        <w:pPr>
          <w:ind w:left="1077" w:hanging="340"/>
        </w:pPr>
        <w:rPr>
          <w:rFonts w:hint="default"/>
        </w:rPr>
      </w:lvl>
    </w:lvlOverride>
    <w:lvlOverride w:ilvl="7">
      <w:lvl w:ilvl="7">
        <w:start w:val="1"/>
        <w:numFmt w:val="lowerRoman"/>
        <w:lvlRestart w:val="6"/>
        <w:pStyle w:val="23Annexheading3"/>
        <w:lvlText w:val="%8)"/>
        <w:lvlJc w:val="left"/>
        <w:pPr>
          <w:ind w:left="1440" w:hanging="533"/>
        </w:pPr>
        <w:rPr>
          <w:rFonts w:hint="default"/>
        </w:rPr>
      </w:lvl>
    </w:lvlOverride>
    <w:lvlOverride w:ilvl="8">
      <w:lvl w:ilvl="8">
        <w:start w:val="1"/>
        <w:numFmt w:val="none"/>
        <w:pStyle w:val="24Annexheading4"/>
        <w:lvlText w:val=""/>
        <w:lvlJc w:val="left"/>
        <w:pPr>
          <w:ind w:left="3240" w:hanging="360"/>
        </w:pPr>
        <w:rPr>
          <w:rFonts w:hint="default"/>
        </w:rPr>
      </w:lvl>
    </w:lvlOverride>
  </w:num>
  <w:num w:numId="25" w16cid:durableId="654802541">
    <w:abstractNumId w:val="53"/>
  </w:num>
  <w:num w:numId="26" w16cid:durableId="18180641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08805749">
    <w:abstractNumId w:val="17"/>
  </w:num>
  <w:num w:numId="28" w16cid:durableId="1932009373">
    <w:abstractNumId w:val="23"/>
  </w:num>
  <w:num w:numId="29" w16cid:durableId="2100977778">
    <w:abstractNumId w:val="12"/>
  </w:num>
  <w:num w:numId="30" w16cid:durableId="874774935">
    <w:abstractNumId w:val="12"/>
  </w:num>
  <w:num w:numId="31" w16cid:durableId="1240099356">
    <w:abstractNumId w:val="3"/>
  </w:num>
  <w:num w:numId="32" w16cid:durableId="1052072040">
    <w:abstractNumId w:val="37"/>
  </w:num>
  <w:num w:numId="33" w16cid:durableId="2017074702">
    <w:abstractNumId w:val="13"/>
  </w:num>
  <w:num w:numId="34" w16cid:durableId="1597593451">
    <w:abstractNumId w:val="45"/>
  </w:num>
  <w:num w:numId="35" w16cid:durableId="559245257">
    <w:abstractNumId w:val="39"/>
  </w:num>
  <w:num w:numId="36" w16cid:durableId="685331038">
    <w:abstractNumId w:val="20"/>
  </w:num>
  <w:num w:numId="37" w16cid:durableId="815298389">
    <w:abstractNumId w:val="33"/>
  </w:num>
  <w:num w:numId="38" w16cid:durableId="479075283">
    <w:abstractNumId w:val="21"/>
  </w:num>
  <w:num w:numId="39" w16cid:durableId="1372412549">
    <w:abstractNumId w:val="47"/>
  </w:num>
  <w:num w:numId="40" w16cid:durableId="983464469">
    <w:abstractNumId w:val="46"/>
  </w:num>
  <w:num w:numId="41" w16cid:durableId="1978802475">
    <w:abstractNumId w:val="4"/>
  </w:num>
  <w:num w:numId="42" w16cid:durableId="1808280820">
    <w:abstractNumId w:val="1"/>
  </w:num>
  <w:num w:numId="43" w16cid:durableId="351151965">
    <w:abstractNumId w:val="35"/>
  </w:num>
  <w:num w:numId="44" w16cid:durableId="1913273008">
    <w:abstractNumId w:val="34"/>
  </w:num>
  <w:num w:numId="45" w16cid:durableId="1688605366">
    <w:abstractNumId w:val="51"/>
  </w:num>
  <w:num w:numId="46" w16cid:durableId="967197384">
    <w:abstractNumId w:val="19"/>
  </w:num>
  <w:num w:numId="47" w16cid:durableId="1846824815">
    <w:abstractNumId w:val="10"/>
  </w:num>
  <w:num w:numId="48" w16cid:durableId="945844336">
    <w:abstractNumId w:val="31"/>
  </w:num>
  <w:num w:numId="49" w16cid:durableId="1842818302">
    <w:abstractNumId w:val="29"/>
  </w:num>
  <w:num w:numId="50" w16cid:durableId="1170412057">
    <w:abstractNumId w:val="28"/>
  </w:num>
  <w:num w:numId="51" w16cid:durableId="1309676151">
    <w:abstractNumId w:val="8"/>
  </w:num>
  <w:num w:numId="52" w16cid:durableId="1127702898">
    <w:abstractNumId w:val="15"/>
  </w:num>
  <w:num w:numId="53" w16cid:durableId="192887396">
    <w:abstractNumId w:val="30"/>
  </w:num>
  <w:num w:numId="54" w16cid:durableId="1873373581">
    <w:abstractNumId w:val="12"/>
  </w:num>
  <w:num w:numId="55" w16cid:durableId="413362824">
    <w:abstractNumId w:val="48"/>
  </w:num>
  <w:num w:numId="56" w16cid:durableId="1382751842">
    <w:abstractNumId w:val="36"/>
  </w:num>
  <w:num w:numId="57" w16cid:durableId="336154600">
    <w:abstractNumId w:val="22"/>
  </w:num>
  <w:num w:numId="58" w16cid:durableId="1398361167">
    <w:abstractNumId w:val="26"/>
  </w:num>
  <w:num w:numId="59" w16cid:durableId="328602703">
    <w:abstractNumId w:val="41"/>
  </w:num>
  <w:num w:numId="60" w16cid:durableId="1545215060">
    <w:abstractNumId w:val="50"/>
  </w:num>
  <w:num w:numId="61" w16cid:durableId="993532314">
    <w:abstractNumId w:val="43"/>
  </w:num>
  <w:num w:numId="62" w16cid:durableId="1223718140">
    <w:abstractNumId w:val="7"/>
  </w:num>
  <w:num w:numId="63" w16cid:durableId="1494371174">
    <w:abstractNumId w:val="25"/>
  </w:num>
  <w:num w:numId="64" w16cid:durableId="952058525">
    <w:abstractNumId w:val="24"/>
  </w:num>
  <w:num w:numId="65" w16cid:durableId="1905556517">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075"/>
    <w:rsid w:val="00000F68"/>
    <w:rsid w:val="00002555"/>
    <w:rsid w:val="0000455B"/>
    <w:rsid w:val="00005834"/>
    <w:rsid w:val="00005DD2"/>
    <w:rsid w:val="00007579"/>
    <w:rsid w:val="000107ED"/>
    <w:rsid w:val="00010834"/>
    <w:rsid w:val="00010AF5"/>
    <w:rsid w:val="000116B0"/>
    <w:rsid w:val="0001221F"/>
    <w:rsid w:val="000165BE"/>
    <w:rsid w:val="000215C8"/>
    <w:rsid w:val="00022477"/>
    <w:rsid w:val="00022D45"/>
    <w:rsid w:val="00023070"/>
    <w:rsid w:val="00024D05"/>
    <w:rsid w:val="00026271"/>
    <w:rsid w:val="00027A79"/>
    <w:rsid w:val="000319C8"/>
    <w:rsid w:val="00031C2D"/>
    <w:rsid w:val="000343B3"/>
    <w:rsid w:val="00035419"/>
    <w:rsid w:val="00035629"/>
    <w:rsid w:val="0003665F"/>
    <w:rsid w:val="0003667C"/>
    <w:rsid w:val="00040750"/>
    <w:rsid w:val="00040952"/>
    <w:rsid w:val="00041A17"/>
    <w:rsid w:val="00043550"/>
    <w:rsid w:val="000457E5"/>
    <w:rsid w:val="000466B1"/>
    <w:rsid w:val="00047024"/>
    <w:rsid w:val="0005232E"/>
    <w:rsid w:val="00054076"/>
    <w:rsid w:val="00055E3A"/>
    <w:rsid w:val="00056CE2"/>
    <w:rsid w:val="0006047B"/>
    <w:rsid w:val="000607F4"/>
    <w:rsid w:val="00062D11"/>
    <w:rsid w:val="00062ED0"/>
    <w:rsid w:val="00063131"/>
    <w:rsid w:val="00064F24"/>
    <w:rsid w:val="000655EA"/>
    <w:rsid w:val="00067AD6"/>
    <w:rsid w:val="00071A99"/>
    <w:rsid w:val="00071FF1"/>
    <w:rsid w:val="0007444E"/>
    <w:rsid w:val="00074653"/>
    <w:rsid w:val="00074A54"/>
    <w:rsid w:val="00075591"/>
    <w:rsid w:val="0008070D"/>
    <w:rsid w:val="00080783"/>
    <w:rsid w:val="00080B46"/>
    <w:rsid w:val="00080D6D"/>
    <w:rsid w:val="0008355C"/>
    <w:rsid w:val="00091381"/>
    <w:rsid w:val="00091B3D"/>
    <w:rsid w:val="00092832"/>
    <w:rsid w:val="000933EB"/>
    <w:rsid w:val="00093DB2"/>
    <w:rsid w:val="00093EA3"/>
    <w:rsid w:val="000944BF"/>
    <w:rsid w:val="000950DB"/>
    <w:rsid w:val="000953E4"/>
    <w:rsid w:val="00097273"/>
    <w:rsid w:val="000A13FB"/>
    <w:rsid w:val="000A1E90"/>
    <w:rsid w:val="000A40FF"/>
    <w:rsid w:val="000A494E"/>
    <w:rsid w:val="000A6AB6"/>
    <w:rsid w:val="000B1067"/>
    <w:rsid w:val="000B3A5D"/>
    <w:rsid w:val="000B3B15"/>
    <w:rsid w:val="000B56C6"/>
    <w:rsid w:val="000C1031"/>
    <w:rsid w:val="000C1B38"/>
    <w:rsid w:val="000C345E"/>
    <w:rsid w:val="000C3C2E"/>
    <w:rsid w:val="000C5FA0"/>
    <w:rsid w:val="000C6894"/>
    <w:rsid w:val="000D25B1"/>
    <w:rsid w:val="000D297B"/>
    <w:rsid w:val="000D4837"/>
    <w:rsid w:val="000D5D03"/>
    <w:rsid w:val="000D600F"/>
    <w:rsid w:val="000D60BD"/>
    <w:rsid w:val="000D6D25"/>
    <w:rsid w:val="000D6F76"/>
    <w:rsid w:val="000E0134"/>
    <w:rsid w:val="000E0902"/>
    <w:rsid w:val="000E151B"/>
    <w:rsid w:val="000E2E0E"/>
    <w:rsid w:val="000E35AD"/>
    <w:rsid w:val="000E4E71"/>
    <w:rsid w:val="000E6396"/>
    <w:rsid w:val="000F05CB"/>
    <w:rsid w:val="000F2094"/>
    <w:rsid w:val="000F488D"/>
    <w:rsid w:val="000F6FC8"/>
    <w:rsid w:val="0010195F"/>
    <w:rsid w:val="00103A6D"/>
    <w:rsid w:val="00103B39"/>
    <w:rsid w:val="001066FA"/>
    <w:rsid w:val="001117EB"/>
    <w:rsid w:val="001125D3"/>
    <w:rsid w:val="00113C79"/>
    <w:rsid w:val="0011505D"/>
    <w:rsid w:val="00115ADB"/>
    <w:rsid w:val="00116DD3"/>
    <w:rsid w:val="001172B2"/>
    <w:rsid w:val="00117A8E"/>
    <w:rsid w:val="00117F68"/>
    <w:rsid w:val="00121552"/>
    <w:rsid w:val="00122061"/>
    <w:rsid w:val="0012377E"/>
    <w:rsid w:val="00124C57"/>
    <w:rsid w:val="00125643"/>
    <w:rsid w:val="00125876"/>
    <w:rsid w:val="00126499"/>
    <w:rsid w:val="001265ED"/>
    <w:rsid w:val="001302C3"/>
    <w:rsid w:val="00134C28"/>
    <w:rsid w:val="00135E5A"/>
    <w:rsid w:val="001411B9"/>
    <w:rsid w:val="00142767"/>
    <w:rsid w:val="00143F6F"/>
    <w:rsid w:val="001441E5"/>
    <w:rsid w:val="0014570C"/>
    <w:rsid w:val="00145A17"/>
    <w:rsid w:val="00147094"/>
    <w:rsid w:val="00150C09"/>
    <w:rsid w:val="001511C8"/>
    <w:rsid w:val="001515EE"/>
    <w:rsid w:val="00152E38"/>
    <w:rsid w:val="00154620"/>
    <w:rsid w:val="0015529C"/>
    <w:rsid w:val="00155B05"/>
    <w:rsid w:val="00161FF2"/>
    <w:rsid w:val="00162A43"/>
    <w:rsid w:val="001660DA"/>
    <w:rsid w:val="00166BBF"/>
    <w:rsid w:val="00166EE1"/>
    <w:rsid w:val="00174042"/>
    <w:rsid w:val="001767BF"/>
    <w:rsid w:val="00177FB6"/>
    <w:rsid w:val="00180EE0"/>
    <w:rsid w:val="00183E8A"/>
    <w:rsid w:val="00183F62"/>
    <w:rsid w:val="0018674D"/>
    <w:rsid w:val="001874A5"/>
    <w:rsid w:val="00190535"/>
    <w:rsid w:val="00190AA5"/>
    <w:rsid w:val="001910DF"/>
    <w:rsid w:val="00191620"/>
    <w:rsid w:val="00193871"/>
    <w:rsid w:val="0019426D"/>
    <w:rsid w:val="001947A5"/>
    <w:rsid w:val="001A0B94"/>
    <w:rsid w:val="001A1245"/>
    <w:rsid w:val="001A1349"/>
    <w:rsid w:val="001A3143"/>
    <w:rsid w:val="001A3A91"/>
    <w:rsid w:val="001A3CEF"/>
    <w:rsid w:val="001A4E04"/>
    <w:rsid w:val="001A4E3F"/>
    <w:rsid w:val="001A4EB0"/>
    <w:rsid w:val="001A5727"/>
    <w:rsid w:val="001A59F5"/>
    <w:rsid w:val="001A74B2"/>
    <w:rsid w:val="001A770A"/>
    <w:rsid w:val="001A7AF7"/>
    <w:rsid w:val="001B08FE"/>
    <w:rsid w:val="001B1262"/>
    <w:rsid w:val="001B2359"/>
    <w:rsid w:val="001B280B"/>
    <w:rsid w:val="001B32E6"/>
    <w:rsid w:val="001B4606"/>
    <w:rsid w:val="001B5447"/>
    <w:rsid w:val="001B6ACC"/>
    <w:rsid w:val="001C0C18"/>
    <w:rsid w:val="001C15AB"/>
    <w:rsid w:val="001C25CE"/>
    <w:rsid w:val="001C2A20"/>
    <w:rsid w:val="001C513E"/>
    <w:rsid w:val="001C522A"/>
    <w:rsid w:val="001C5E87"/>
    <w:rsid w:val="001D1DB1"/>
    <w:rsid w:val="001D2C6B"/>
    <w:rsid w:val="001D4966"/>
    <w:rsid w:val="001D4A7D"/>
    <w:rsid w:val="001D4A8C"/>
    <w:rsid w:val="001D4FB8"/>
    <w:rsid w:val="001D7B92"/>
    <w:rsid w:val="001E07CF"/>
    <w:rsid w:val="001E0BDC"/>
    <w:rsid w:val="001E4EE2"/>
    <w:rsid w:val="001E7744"/>
    <w:rsid w:val="001E7C77"/>
    <w:rsid w:val="001F01F8"/>
    <w:rsid w:val="001F039A"/>
    <w:rsid w:val="001F259B"/>
    <w:rsid w:val="001F425F"/>
    <w:rsid w:val="001F4F8A"/>
    <w:rsid w:val="001F4F99"/>
    <w:rsid w:val="001F5026"/>
    <w:rsid w:val="001F58D4"/>
    <w:rsid w:val="001F5DD6"/>
    <w:rsid w:val="001F60F2"/>
    <w:rsid w:val="001F71E6"/>
    <w:rsid w:val="00200FBB"/>
    <w:rsid w:val="002018BC"/>
    <w:rsid w:val="00202651"/>
    <w:rsid w:val="00203C82"/>
    <w:rsid w:val="0020762A"/>
    <w:rsid w:val="00207D01"/>
    <w:rsid w:val="002106B0"/>
    <w:rsid w:val="00212380"/>
    <w:rsid w:val="00213615"/>
    <w:rsid w:val="00215CB7"/>
    <w:rsid w:val="00216312"/>
    <w:rsid w:val="00216955"/>
    <w:rsid w:val="00216BF8"/>
    <w:rsid w:val="0021700C"/>
    <w:rsid w:val="002208F4"/>
    <w:rsid w:val="00225C4D"/>
    <w:rsid w:val="0022618B"/>
    <w:rsid w:val="00227625"/>
    <w:rsid w:val="00227B97"/>
    <w:rsid w:val="00227C60"/>
    <w:rsid w:val="002302F0"/>
    <w:rsid w:val="00230666"/>
    <w:rsid w:val="00231703"/>
    <w:rsid w:val="00232B49"/>
    <w:rsid w:val="00233B0C"/>
    <w:rsid w:val="00233ED3"/>
    <w:rsid w:val="00235A80"/>
    <w:rsid w:val="002372FB"/>
    <w:rsid w:val="0024114E"/>
    <w:rsid w:val="00243112"/>
    <w:rsid w:val="00243856"/>
    <w:rsid w:val="00243EA2"/>
    <w:rsid w:val="00244DA7"/>
    <w:rsid w:val="00244F2C"/>
    <w:rsid w:val="002465D4"/>
    <w:rsid w:val="002469EB"/>
    <w:rsid w:val="0024763B"/>
    <w:rsid w:val="00253055"/>
    <w:rsid w:val="0025464E"/>
    <w:rsid w:val="00254C3B"/>
    <w:rsid w:val="0025589E"/>
    <w:rsid w:val="00255D55"/>
    <w:rsid w:val="00260290"/>
    <w:rsid w:val="002603EA"/>
    <w:rsid w:val="002608CC"/>
    <w:rsid w:val="00261174"/>
    <w:rsid w:val="00261882"/>
    <w:rsid w:val="002623E6"/>
    <w:rsid w:val="00262B1A"/>
    <w:rsid w:val="00263537"/>
    <w:rsid w:val="002644E0"/>
    <w:rsid w:val="002647D8"/>
    <w:rsid w:val="002671A8"/>
    <w:rsid w:val="00267410"/>
    <w:rsid w:val="0027078C"/>
    <w:rsid w:val="00272691"/>
    <w:rsid w:val="00272E37"/>
    <w:rsid w:val="00273AE3"/>
    <w:rsid w:val="00274750"/>
    <w:rsid w:val="00276033"/>
    <w:rsid w:val="00277D2B"/>
    <w:rsid w:val="0028331B"/>
    <w:rsid w:val="00285874"/>
    <w:rsid w:val="00286495"/>
    <w:rsid w:val="00286A08"/>
    <w:rsid w:val="00290AEF"/>
    <w:rsid w:val="002914A2"/>
    <w:rsid w:val="00292CA7"/>
    <w:rsid w:val="00294246"/>
    <w:rsid w:val="00294663"/>
    <w:rsid w:val="00296169"/>
    <w:rsid w:val="002971E9"/>
    <w:rsid w:val="00297604"/>
    <w:rsid w:val="0029776F"/>
    <w:rsid w:val="00297D55"/>
    <w:rsid w:val="002A09CA"/>
    <w:rsid w:val="002A0C44"/>
    <w:rsid w:val="002A1BB8"/>
    <w:rsid w:val="002A31A1"/>
    <w:rsid w:val="002A3275"/>
    <w:rsid w:val="002A46D4"/>
    <w:rsid w:val="002A4F48"/>
    <w:rsid w:val="002A76AC"/>
    <w:rsid w:val="002A78C7"/>
    <w:rsid w:val="002A79E6"/>
    <w:rsid w:val="002B296D"/>
    <w:rsid w:val="002B3E3B"/>
    <w:rsid w:val="002B46E1"/>
    <w:rsid w:val="002B67C4"/>
    <w:rsid w:val="002B6867"/>
    <w:rsid w:val="002B6C1A"/>
    <w:rsid w:val="002B73F9"/>
    <w:rsid w:val="002B7503"/>
    <w:rsid w:val="002B7900"/>
    <w:rsid w:val="002C02C6"/>
    <w:rsid w:val="002C1C37"/>
    <w:rsid w:val="002C1C89"/>
    <w:rsid w:val="002C5261"/>
    <w:rsid w:val="002C5FF7"/>
    <w:rsid w:val="002D0DC5"/>
    <w:rsid w:val="002D0DD5"/>
    <w:rsid w:val="002D152A"/>
    <w:rsid w:val="002D2510"/>
    <w:rsid w:val="002D37E6"/>
    <w:rsid w:val="002D444C"/>
    <w:rsid w:val="002D73C9"/>
    <w:rsid w:val="002E16BF"/>
    <w:rsid w:val="002E1FE2"/>
    <w:rsid w:val="002E2372"/>
    <w:rsid w:val="002E2C9C"/>
    <w:rsid w:val="002E3A52"/>
    <w:rsid w:val="002E44D3"/>
    <w:rsid w:val="002E4F5F"/>
    <w:rsid w:val="002E6164"/>
    <w:rsid w:val="002F28AB"/>
    <w:rsid w:val="002F2939"/>
    <w:rsid w:val="002F3071"/>
    <w:rsid w:val="002F4E7E"/>
    <w:rsid w:val="002F73EE"/>
    <w:rsid w:val="00300C63"/>
    <w:rsid w:val="003026F1"/>
    <w:rsid w:val="003032AF"/>
    <w:rsid w:val="00304F19"/>
    <w:rsid w:val="00305206"/>
    <w:rsid w:val="003068E4"/>
    <w:rsid w:val="00307436"/>
    <w:rsid w:val="00307E76"/>
    <w:rsid w:val="00310474"/>
    <w:rsid w:val="0031137E"/>
    <w:rsid w:val="00312A9D"/>
    <w:rsid w:val="00313F09"/>
    <w:rsid w:val="00315783"/>
    <w:rsid w:val="00315F48"/>
    <w:rsid w:val="0031701E"/>
    <w:rsid w:val="00317291"/>
    <w:rsid w:val="00317ACB"/>
    <w:rsid w:val="00317C1D"/>
    <w:rsid w:val="00322B69"/>
    <w:rsid w:val="0032388A"/>
    <w:rsid w:val="00323F43"/>
    <w:rsid w:val="00323F4C"/>
    <w:rsid w:val="003254DE"/>
    <w:rsid w:val="00325A06"/>
    <w:rsid w:val="00326849"/>
    <w:rsid w:val="00326E4B"/>
    <w:rsid w:val="003317C5"/>
    <w:rsid w:val="003318B6"/>
    <w:rsid w:val="00331A0E"/>
    <w:rsid w:val="003320A1"/>
    <w:rsid w:val="00332188"/>
    <w:rsid w:val="0033401B"/>
    <w:rsid w:val="00334226"/>
    <w:rsid w:val="003366B6"/>
    <w:rsid w:val="00336E1A"/>
    <w:rsid w:val="00341ACF"/>
    <w:rsid w:val="00342BB8"/>
    <w:rsid w:val="00342FA8"/>
    <w:rsid w:val="0034307A"/>
    <w:rsid w:val="003439A6"/>
    <w:rsid w:val="00344DAA"/>
    <w:rsid w:val="00345751"/>
    <w:rsid w:val="00345999"/>
    <w:rsid w:val="003514AC"/>
    <w:rsid w:val="00353D37"/>
    <w:rsid w:val="003542F7"/>
    <w:rsid w:val="00354658"/>
    <w:rsid w:val="00355E5B"/>
    <w:rsid w:val="0036339A"/>
    <w:rsid w:val="0036693D"/>
    <w:rsid w:val="00370544"/>
    <w:rsid w:val="00371CA8"/>
    <w:rsid w:val="00373248"/>
    <w:rsid w:val="00373A80"/>
    <w:rsid w:val="00375914"/>
    <w:rsid w:val="00377DE0"/>
    <w:rsid w:val="003813F5"/>
    <w:rsid w:val="00385B62"/>
    <w:rsid w:val="00386DD1"/>
    <w:rsid w:val="00387B8D"/>
    <w:rsid w:val="003904D5"/>
    <w:rsid w:val="00390BF3"/>
    <w:rsid w:val="00390FE0"/>
    <w:rsid w:val="0039240A"/>
    <w:rsid w:val="00394730"/>
    <w:rsid w:val="00394C18"/>
    <w:rsid w:val="00394EA9"/>
    <w:rsid w:val="0039779C"/>
    <w:rsid w:val="003A09A2"/>
    <w:rsid w:val="003A24D6"/>
    <w:rsid w:val="003A38F9"/>
    <w:rsid w:val="003A3E3F"/>
    <w:rsid w:val="003A4311"/>
    <w:rsid w:val="003A432C"/>
    <w:rsid w:val="003B0485"/>
    <w:rsid w:val="003B2AE5"/>
    <w:rsid w:val="003B4CE7"/>
    <w:rsid w:val="003B4E50"/>
    <w:rsid w:val="003B57EC"/>
    <w:rsid w:val="003B69F5"/>
    <w:rsid w:val="003B7434"/>
    <w:rsid w:val="003B7930"/>
    <w:rsid w:val="003C4DCD"/>
    <w:rsid w:val="003C6AC0"/>
    <w:rsid w:val="003C6B96"/>
    <w:rsid w:val="003D2D69"/>
    <w:rsid w:val="003D2F9C"/>
    <w:rsid w:val="003D371D"/>
    <w:rsid w:val="003D4BDF"/>
    <w:rsid w:val="003D5038"/>
    <w:rsid w:val="003D512B"/>
    <w:rsid w:val="003D62F3"/>
    <w:rsid w:val="003D65E6"/>
    <w:rsid w:val="003D677B"/>
    <w:rsid w:val="003D6C1F"/>
    <w:rsid w:val="003D7B3B"/>
    <w:rsid w:val="003E25C4"/>
    <w:rsid w:val="003E477B"/>
    <w:rsid w:val="003E6487"/>
    <w:rsid w:val="003E75E4"/>
    <w:rsid w:val="003F015D"/>
    <w:rsid w:val="003F1B59"/>
    <w:rsid w:val="003F538E"/>
    <w:rsid w:val="003F5ABA"/>
    <w:rsid w:val="003F5E78"/>
    <w:rsid w:val="003F6376"/>
    <w:rsid w:val="003F6C49"/>
    <w:rsid w:val="003F7AF9"/>
    <w:rsid w:val="00401723"/>
    <w:rsid w:val="00403738"/>
    <w:rsid w:val="0040497F"/>
    <w:rsid w:val="00404ECB"/>
    <w:rsid w:val="00410E2C"/>
    <w:rsid w:val="00411B91"/>
    <w:rsid w:val="00412772"/>
    <w:rsid w:val="004138CC"/>
    <w:rsid w:val="00415092"/>
    <w:rsid w:val="00420070"/>
    <w:rsid w:val="0042066C"/>
    <w:rsid w:val="00422D3D"/>
    <w:rsid w:val="00423B5F"/>
    <w:rsid w:val="004242A8"/>
    <w:rsid w:val="00425B2E"/>
    <w:rsid w:val="00427F36"/>
    <w:rsid w:val="00431E2E"/>
    <w:rsid w:val="0043524C"/>
    <w:rsid w:val="00435297"/>
    <w:rsid w:val="004359F8"/>
    <w:rsid w:val="0043698C"/>
    <w:rsid w:val="004377FB"/>
    <w:rsid w:val="00437EE8"/>
    <w:rsid w:val="004409F8"/>
    <w:rsid w:val="00440C16"/>
    <w:rsid w:val="00440E63"/>
    <w:rsid w:val="004413FD"/>
    <w:rsid w:val="00442B88"/>
    <w:rsid w:val="00442D38"/>
    <w:rsid w:val="00443200"/>
    <w:rsid w:val="004444B9"/>
    <w:rsid w:val="00444631"/>
    <w:rsid w:val="0044470D"/>
    <w:rsid w:val="00445306"/>
    <w:rsid w:val="00446195"/>
    <w:rsid w:val="00447BE5"/>
    <w:rsid w:val="004505EA"/>
    <w:rsid w:val="0045159B"/>
    <w:rsid w:val="00451756"/>
    <w:rsid w:val="004517AA"/>
    <w:rsid w:val="00451A02"/>
    <w:rsid w:val="00452693"/>
    <w:rsid w:val="00454D06"/>
    <w:rsid w:val="00455C6A"/>
    <w:rsid w:val="0045637A"/>
    <w:rsid w:val="00456AA8"/>
    <w:rsid w:val="00457222"/>
    <w:rsid w:val="0045723F"/>
    <w:rsid w:val="00457CE8"/>
    <w:rsid w:val="00462A07"/>
    <w:rsid w:val="004631C7"/>
    <w:rsid w:val="00463F1C"/>
    <w:rsid w:val="004658E8"/>
    <w:rsid w:val="00473732"/>
    <w:rsid w:val="004769C9"/>
    <w:rsid w:val="00476F6E"/>
    <w:rsid w:val="00477DEE"/>
    <w:rsid w:val="00481C09"/>
    <w:rsid w:val="00483202"/>
    <w:rsid w:val="00491D07"/>
    <w:rsid w:val="004926D0"/>
    <w:rsid w:val="00492B6A"/>
    <w:rsid w:val="0049319A"/>
    <w:rsid w:val="00494172"/>
    <w:rsid w:val="00494858"/>
    <w:rsid w:val="00495CB7"/>
    <w:rsid w:val="004A2A57"/>
    <w:rsid w:val="004A3882"/>
    <w:rsid w:val="004A56AD"/>
    <w:rsid w:val="004B1238"/>
    <w:rsid w:val="004B149D"/>
    <w:rsid w:val="004B1B58"/>
    <w:rsid w:val="004B36DC"/>
    <w:rsid w:val="004B4770"/>
    <w:rsid w:val="004B4C89"/>
    <w:rsid w:val="004B58E4"/>
    <w:rsid w:val="004B5CD4"/>
    <w:rsid w:val="004C1190"/>
    <w:rsid w:val="004C2C0A"/>
    <w:rsid w:val="004C3354"/>
    <w:rsid w:val="004C3A27"/>
    <w:rsid w:val="004C4EF2"/>
    <w:rsid w:val="004D00A7"/>
    <w:rsid w:val="004D0762"/>
    <w:rsid w:val="004D0899"/>
    <w:rsid w:val="004D1FDC"/>
    <w:rsid w:val="004D2ABB"/>
    <w:rsid w:val="004D2AC7"/>
    <w:rsid w:val="004D5172"/>
    <w:rsid w:val="004D5CC4"/>
    <w:rsid w:val="004D6761"/>
    <w:rsid w:val="004D70AF"/>
    <w:rsid w:val="004E2D8C"/>
    <w:rsid w:val="004E4AB0"/>
    <w:rsid w:val="004E5328"/>
    <w:rsid w:val="004E66DA"/>
    <w:rsid w:val="004E67D0"/>
    <w:rsid w:val="004E6AD4"/>
    <w:rsid w:val="004F17CD"/>
    <w:rsid w:val="004F481E"/>
    <w:rsid w:val="004F4ABB"/>
    <w:rsid w:val="004F4E70"/>
    <w:rsid w:val="004F5E10"/>
    <w:rsid w:val="004F6DA7"/>
    <w:rsid w:val="005008A7"/>
    <w:rsid w:val="0050112B"/>
    <w:rsid w:val="00503ACD"/>
    <w:rsid w:val="00506409"/>
    <w:rsid w:val="00507D19"/>
    <w:rsid w:val="00510D7B"/>
    <w:rsid w:val="005112E3"/>
    <w:rsid w:val="005113CC"/>
    <w:rsid w:val="00511BF5"/>
    <w:rsid w:val="005141C5"/>
    <w:rsid w:val="005141F7"/>
    <w:rsid w:val="00516AC2"/>
    <w:rsid w:val="0051703C"/>
    <w:rsid w:val="0051780C"/>
    <w:rsid w:val="0052131E"/>
    <w:rsid w:val="0052416E"/>
    <w:rsid w:val="0052633C"/>
    <w:rsid w:val="0052667D"/>
    <w:rsid w:val="00527E9D"/>
    <w:rsid w:val="00530FD6"/>
    <w:rsid w:val="0053118F"/>
    <w:rsid w:val="00531DDC"/>
    <w:rsid w:val="00531FDA"/>
    <w:rsid w:val="00532712"/>
    <w:rsid w:val="00532D53"/>
    <w:rsid w:val="00534113"/>
    <w:rsid w:val="00534A7E"/>
    <w:rsid w:val="0053517A"/>
    <w:rsid w:val="00536D25"/>
    <w:rsid w:val="005379A0"/>
    <w:rsid w:val="00541886"/>
    <w:rsid w:val="0054451B"/>
    <w:rsid w:val="00544D2A"/>
    <w:rsid w:val="00544F68"/>
    <w:rsid w:val="00545619"/>
    <w:rsid w:val="00545E4C"/>
    <w:rsid w:val="00547AAF"/>
    <w:rsid w:val="00550039"/>
    <w:rsid w:val="00550C87"/>
    <w:rsid w:val="00551A12"/>
    <w:rsid w:val="0055243D"/>
    <w:rsid w:val="00552E5B"/>
    <w:rsid w:val="0055354D"/>
    <w:rsid w:val="005536C3"/>
    <w:rsid w:val="005537F8"/>
    <w:rsid w:val="00553EA6"/>
    <w:rsid w:val="0055539E"/>
    <w:rsid w:val="0055700F"/>
    <w:rsid w:val="00561B16"/>
    <w:rsid w:val="00565C40"/>
    <w:rsid w:val="0056618E"/>
    <w:rsid w:val="00566257"/>
    <w:rsid w:val="00566782"/>
    <w:rsid w:val="00566C8C"/>
    <w:rsid w:val="0056706B"/>
    <w:rsid w:val="00572408"/>
    <w:rsid w:val="00573ADC"/>
    <w:rsid w:val="0057403D"/>
    <w:rsid w:val="005770B1"/>
    <w:rsid w:val="00577744"/>
    <w:rsid w:val="005813C5"/>
    <w:rsid w:val="00581868"/>
    <w:rsid w:val="00583124"/>
    <w:rsid w:val="0058607F"/>
    <w:rsid w:val="0058676C"/>
    <w:rsid w:val="00591061"/>
    <w:rsid w:val="005928F1"/>
    <w:rsid w:val="005A041C"/>
    <w:rsid w:val="005A094C"/>
    <w:rsid w:val="005A0C78"/>
    <w:rsid w:val="005A0F9B"/>
    <w:rsid w:val="005A1780"/>
    <w:rsid w:val="005A1F64"/>
    <w:rsid w:val="005A23FB"/>
    <w:rsid w:val="005A26B3"/>
    <w:rsid w:val="005A35E1"/>
    <w:rsid w:val="005A3AC1"/>
    <w:rsid w:val="005A3DBF"/>
    <w:rsid w:val="005A609C"/>
    <w:rsid w:val="005A6F9E"/>
    <w:rsid w:val="005A71BE"/>
    <w:rsid w:val="005A7474"/>
    <w:rsid w:val="005A7826"/>
    <w:rsid w:val="005A7F75"/>
    <w:rsid w:val="005B75D5"/>
    <w:rsid w:val="005B767B"/>
    <w:rsid w:val="005C2A3E"/>
    <w:rsid w:val="005C3FF4"/>
    <w:rsid w:val="005C41A3"/>
    <w:rsid w:val="005C50E3"/>
    <w:rsid w:val="005C5A77"/>
    <w:rsid w:val="005D003E"/>
    <w:rsid w:val="005D20B1"/>
    <w:rsid w:val="005D3258"/>
    <w:rsid w:val="005D5B1B"/>
    <w:rsid w:val="005D669E"/>
    <w:rsid w:val="005D6EFF"/>
    <w:rsid w:val="005E0991"/>
    <w:rsid w:val="005E2977"/>
    <w:rsid w:val="005E5108"/>
    <w:rsid w:val="005E53B6"/>
    <w:rsid w:val="005E54A3"/>
    <w:rsid w:val="005E5F5C"/>
    <w:rsid w:val="005E7245"/>
    <w:rsid w:val="005F0BC8"/>
    <w:rsid w:val="005F1F29"/>
    <w:rsid w:val="005F227B"/>
    <w:rsid w:val="005F384F"/>
    <w:rsid w:val="005F4A41"/>
    <w:rsid w:val="005F79D9"/>
    <w:rsid w:val="00600C30"/>
    <w:rsid w:val="006024BE"/>
    <w:rsid w:val="006039FE"/>
    <w:rsid w:val="00603A80"/>
    <w:rsid w:val="00604585"/>
    <w:rsid w:val="00604C60"/>
    <w:rsid w:val="00605D7D"/>
    <w:rsid w:val="00605FBD"/>
    <w:rsid w:val="006074B9"/>
    <w:rsid w:val="00607660"/>
    <w:rsid w:val="00610F30"/>
    <w:rsid w:val="00616F95"/>
    <w:rsid w:val="006238F8"/>
    <w:rsid w:val="00623A9E"/>
    <w:rsid w:val="00624B83"/>
    <w:rsid w:val="00626336"/>
    <w:rsid w:val="00630834"/>
    <w:rsid w:val="00632422"/>
    <w:rsid w:val="00632E1E"/>
    <w:rsid w:val="0063346F"/>
    <w:rsid w:val="006337A4"/>
    <w:rsid w:val="00633BE3"/>
    <w:rsid w:val="0063462B"/>
    <w:rsid w:val="00640A10"/>
    <w:rsid w:val="006416AD"/>
    <w:rsid w:val="006457F8"/>
    <w:rsid w:val="00646091"/>
    <w:rsid w:val="00651FC3"/>
    <w:rsid w:val="0065472E"/>
    <w:rsid w:val="00654FA1"/>
    <w:rsid w:val="00655670"/>
    <w:rsid w:val="006578F1"/>
    <w:rsid w:val="0066050C"/>
    <w:rsid w:val="00661F67"/>
    <w:rsid w:val="00662E7F"/>
    <w:rsid w:val="0066384C"/>
    <w:rsid w:val="00663B0D"/>
    <w:rsid w:val="00664C35"/>
    <w:rsid w:val="00666168"/>
    <w:rsid w:val="006671FD"/>
    <w:rsid w:val="00667495"/>
    <w:rsid w:val="00671F0B"/>
    <w:rsid w:val="006721B3"/>
    <w:rsid w:val="00672B81"/>
    <w:rsid w:val="00677979"/>
    <w:rsid w:val="0068227E"/>
    <w:rsid w:val="0068356F"/>
    <w:rsid w:val="00683E0A"/>
    <w:rsid w:val="0068426D"/>
    <w:rsid w:val="00684855"/>
    <w:rsid w:val="00686051"/>
    <w:rsid w:val="006863CF"/>
    <w:rsid w:val="00686472"/>
    <w:rsid w:val="00690011"/>
    <w:rsid w:val="00690DEA"/>
    <w:rsid w:val="00691449"/>
    <w:rsid w:val="0069231D"/>
    <w:rsid w:val="00692F37"/>
    <w:rsid w:val="00693862"/>
    <w:rsid w:val="00696223"/>
    <w:rsid w:val="0069711C"/>
    <w:rsid w:val="00697547"/>
    <w:rsid w:val="006A0744"/>
    <w:rsid w:val="006A12AA"/>
    <w:rsid w:val="006A15CA"/>
    <w:rsid w:val="006A1E16"/>
    <w:rsid w:val="006A23A0"/>
    <w:rsid w:val="006A3850"/>
    <w:rsid w:val="006A6FF5"/>
    <w:rsid w:val="006A7433"/>
    <w:rsid w:val="006B1CB5"/>
    <w:rsid w:val="006B2691"/>
    <w:rsid w:val="006B3D67"/>
    <w:rsid w:val="006B4509"/>
    <w:rsid w:val="006B4EA3"/>
    <w:rsid w:val="006B526B"/>
    <w:rsid w:val="006B5BC1"/>
    <w:rsid w:val="006B747B"/>
    <w:rsid w:val="006C0CFE"/>
    <w:rsid w:val="006C12E1"/>
    <w:rsid w:val="006C1533"/>
    <w:rsid w:val="006C3380"/>
    <w:rsid w:val="006C5217"/>
    <w:rsid w:val="006C5498"/>
    <w:rsid w:val="006C6297"/>
    <w:rsid w:val="006C719E"/>
    <w:rsid w:val="006C7A26"/>
    <w:rsid w:val="006C7D6A"/>
    <w:rsid w:val="006D0743"/>
    <w:rsid w:val="006D0F5E"/>
    <w:rsid w:val="006D2153"/>
    <w:rsid w:val="006D28DD"/>
    <w:rsid w:val="006D4B71"/>
    <w:rsid w:val="006D4F4B"/>
    <w:rsid w:val="006D5785"/>
    <w:rsid w:val="006D5D0C"/>
    <w:rsid w:val="006D60FA"/>
    <w:rsid w:val="006D64C3"/>
    <w:rsid w:val="006E138E"/>
    <w:rsid w:val="006E140A"/>
    <w:rsid w:val="006E24D8"/>
    <w:rsid w:val="006E2748"/>
    <w:rsid w:val="006E2FB9"/>
    <w:rsid w:val="006E37A7"/>
    <w:rsid w:val="006E49D7"/>
    <w:rsid w:val="006E54D2"/>
    <w:rsid w:val="006E6EE6"/>
    <w:rsid w:val="006F1DF7"/>
    <w:rsid w:val="006F37FF"/>
    <w:rsid w:val="006F47CE"/>
    <w:rsid w:val="006F5ACE"/>
    <w:rsid w:val="006F6E62"/>
    <w:rsid w:val="006F70A4"/>
    <w:rsid w:val="00701CEB"/>
    <w:rsid w:val="00701DB7"/>
    <w:rsid w:val="00702C9D"/>
    <w:rsid w:val="0070353F"/>
    <w:rsid w:val="00703DCF"/>
    <w:rsid w:val="007040D2"/>
    <w:rsid w:val="00704BB5"/>
    <w:rsid w:val="0070531E"/>
    <w:rsid w:val="00705B60"/>
    <w:rsid w:val="007104A4"/>
    <w:rsid w:val="007104E7"/>
    <w:rsid w:val="007105CC"/>
    <w:rsid w:val="00710E43"/>
    <w:rsid w:val="0071127D"/>
    <w:rsid w:val="0071257B"/>
    <w:rsid w:val="00713279"/>
    <w:rsid w:val="007143E1"/>
    <w:rsid w:val="007173FC"/>
    <w:rsid w:val="00720F58"/>
    <w:rsid w:val="00720F82"/>
    <w:rsid w:val="00722AE7"/>
    <w:rsid w:val="0072639F"/>
    <w:rsid w:val="007279E2"/>
    <w:rsid w:val="00730E39"/>
    <w:rsid w:val="00731168"/>
    <w:rsid w:val="0073226B"/>
    <w:rsid w:val="00732417"/>
    <w:rsid w:val="00732422"/>
    <w:rsid w:val="00733AD4"/>
    <w:rsid w:val="0073482D"/>
    <w:rsid w:val="007356D3"/>
    <w:rsid w:val="00735EC1"/>
    <w:rsid w:val="00736514"/>
    <w:rsid w:val="00736A43"/>
    <w:rsid w:val="00743E53"/>
    <w:rsid w:val="00744BE8"/>
    <w:rsid w:val="00744F64"/>
    <w:rsid w:val="00747370"/>
    <w:rsid w:val="00754911"/>
    <w:rsid w:val="00754A69"/>
    <w:rsid w:val="00754DD1"/>
    <w:rsid w:val="00757A0A"/>
    <w:rsid w:val="00760075"/>
    <w:rsid w:val="007616AE"/>
    <w:rsid w:val="007629D5"/>
    <w:rsid w:val="007636FB"/>
    <w:rsid w:val="00763BCB"/>
    <w:rsid w:val="007644F9"/>
    <w:rsid w:val="00771B54"/>
    <w:rsid w:val="00772DA9"/>
    <w:rsid w:val="0077411D"/>
    <w:rsid w:val="007741AC"/>
    <w:rsid w:val="00775C4F"/>
    <w:rsid w:val="0077729D"/>
    <w:rsid w:val="00782714"/>
    <w:rsid w:val="007833B6"/>
    <w:rsid w:val="00784187"/>
    <w:rsid w:val="007848B4"/>
    <w:rsid w:val="00785623"/>
    <w:rsid w:val="0079120F"/>
    <w:rsid w:val="00791286"/>
    <w:rsid w:val="0079180B"/>
    <w:rsid w:val="00792461"/>
    <w:rsid w:val="00792488"/>
    <w:rsid w:val="00794745"/>
    <w:rsid w:val="00794757"/>
    <w:rsid w:val="00795F9E"/>
    <w:rsid w:val="00797C19"/>
    <w:rsid w:val="007A1A15"/>
    <w:rsid w:val="007A20C7"/>
    <w:rsid w:val="007A5695"/>
    <w:rsid w:val="007A5954"/>
    <w:rsid w:val="007A683D"/>
    <w:rsid w:val="007B1D09"/>
    <w:rsid w:val="007B2D59"/>
    <w:rsid w:val="007B3E94"/>
    <w:rsid w:val="007B3EC7"/>
    <w:rsid w:val="007B5995"/>
    <w:rsid w:val="007B7BAF"/>
    <w:rsid w:val="007C0F5F"/>
    <w:rsid w:val="007C22F7"/>
    <w:rsid w:val="007C2D90"/>
    <w:rsid w:val="007C3387"/>
    <w:rsid w:val="007C3EEE"/>
    <w:rsid w:val="007C45AE"/>
    <w:rsid w:val="007C4CC1"/>
    <w:rsid w:val="007C7608"/>
    <w:rsid w:val="007C7CA5"/>
    <w:rsid w:val="007D1327"/>
    <w:rsid w:val="007D1C58"/>
    <w:rsid w:val="007D1DF2"/>
    <w:rsid w:val="007D4E94"/>
    <w:rsid w:val="007D5926"/>
    <w:rsid w:val="007D7342"/>
    <w:rsid w:val="007E0A1D"/>
    <w:rsid w:val="007E1676"/>
    <w:rsid w:val="007E1DD2"/>
    <w:rsid w:val="007E2554"/>
    <w:rsid w:val="007E2824"/>
    <w:rsid w:val="007E339F"/>
    <w:rsid w:val="007F1E9D"/>
    <w:rsid w:val="007F2572"/>
    <w:rsid w:val="007F40E4"/>
    <w:rsid w:val="007F4996"/>
    <w:rsid w:val="007F5178"/>
    <w:rsid w:val="007F5236"/>
    <w:rsid w:val="007F60C8"/>
    <w:rsid w:val="007F6811"/>
    <w:rsid w:val="007F7463"/>
    <w:rsid w:val="008015C9"/>
    <w:rsid w:val="008020A7"/>
    <w:rsid w:val="00803A64"/>
    <w:rsid w:val="00804DDD"/>
    <w:rsid w:val="008061F1"/>
    <w:rsid w:val="00807D0E"/>
    <w:rsid w:val="00810BFB"/>
    <w:rsid w:val="00811A8F"/>
    <w:rsid w:val="00813064"/>
    <w:rsid w:val="008135C5"/>
    <w:rsid w:val="008137A3"/>
    <w:rsid w:val="00813B49"/>
    <w:rsid w:val="00815238"/>
    <w:rsid w:val="008152C2"/>
    <w:rsid w:val="0081707B"/>
    <w:rsid w:val="00817737"/>
    <w:rsid w:val="008207E4"/>
    <w:rsid w:val="008209F1"/>
    <w:rsid w:val="008228C8"/>
    <w:rsid w:val="00823827"/>
    <w:rsid w:val="00825551"/>
    <w:rsid w:val="00825585"/>
    <w:rsid w:val="00825849"/>
    <w:rsid w:val="008263B0"/>
    <w:rsid w:val="00830181"/>
    <w:rsid w:val="00830AEF"/>
    <w:rsid w:val="00830F97"/>
    <w:rsid w:val="00831069"/>
    <w:rsid w:val="008310C6"/>
    <w:rsid w:val="0083209C"/>
    <w:rsid w:val="00832F9B"/>
    <w:rsid w:val="00833D04"/>
    <w:rsid w:val="0083426D"/>
    <w:rsid w:val="00837C0A"/>
    <w:rsid w:val="00840365"/>
    <w:rsid w:val="0084131B"/>
    <w:rsid w:val="0084266F"/>
    <w:rsid w:val="00843209"/>
    <w:rsid w:val="00844967"/>
    <w:rsid w:val="00845676"/>
    <w:rsid w:val="00845980"/>
    <w:rsid w:val="00845C5C"/>
    <w:rsid w:val="00851EB2"/>
    <w:rsid w:val="008522BC"/>
    <w:rsid w:val="008550DC"/>
    <w:rsid w:val="008553D7"/>
    <w:rsid w:val="0085550D"/>
    <w:rsid w:val="0085701C"/>
    <w:rsid w:val="008627E6"/>
    <w:rsid w:val="00864B3C"/>
    <w:rsid w:val="00867C7F"/>
    <w:rsid w:val="008718C9"/>
    <w:rsid w:val="00873882"/>
    <w:rsid w:val="00876359"/>
    <w:rsid w:val="008765FB"/>
    <w:rsid w:val="00876D3C"/>
    <w:rsid w:val="00880772"/>
    <w:rsid w:val="00881390"/>
    <w:rsid w:val="008819FD"/>
    <w:rsid w:val="0088420D"/>
    <w:rsid w:val="0088589E"/>
    <w:rsid w:val="008859A4"/>
    <w:rsid w:val="00886627"/>
    <w:rsid w:val="00887C38"/>
    <w:rsid w:val="008910BB"/>
    <w:rsid w:val="008915DA"/>
    <w:rsid w:val="0089437A"/>
    <w:rsid w:val="008960D4"/>
    <w:rsid w:val="008963B4"/>
    <w:rsid w:val="00897DAF"/>
    <w:rsid w:val="008A1DEA"/>
    <w:rsid w:val="008A232A"/>
    <w:rsid w:val="008A2542"/>
    <w:rsid w:val="008A3B0E"/>
    <w:rsid w:val="008A401D"/>
    <w:rsid w:val="008A4056"/>
    <w:rsid w:val="008A5ADC"/>
    <w:rsid w:val="008A5DBC"/>
    <w:rsid w:val="008B04F4"/>
    <w:rsid w:val="008B2465"/>
    <w:rsid w:val="008B33F2"/>
    <w:rsid w:val="008B3A84"/>
    <w:rsid w:val="008B3B01"/>
    <w:rsid w:val="008B5394"/>
    <w:rsid w:val="008B5747"/>
    <w:rsid w:val="008B77E8"/>
    <w:rsid w:val="008B7F48"/>
    <w:rsid w:val="008C04EB"/>
    <w:rsid w:val="008C0782"/>
    <w:rsid w:val="008C0AB4"/>
    <w:rsid w:val="008C22FF"/>
    <w:rsid w:val="008C3341"/>
    <w:rsid w:val="008C3E28"/>
    <w:rsid w:val="008C69C0"/>
    <w:rsid w:val="008C753D"/>
    <w:rsid w:val="008C75FE"/>
    <w:rsid w:val="008D3E52"/>
    <w:rsid w:val="008D5C93"/>
    <w:rsid w:val="008D79A1"/>
    <w:rsid w:val="008D7C64"/>
    <w:rsid w:val="008E25B6"/>
    <w:rsid w:val="008E4428"/>
    <w:rsid w:val="008F0CA6"/>
    <w:rsid w:val="008F0FFB"/>
    <w:rsid w:val="008F1242"/>
    <w:rsid w:val="008F2E06"/>
    <w:rsid w:val="008F31EB"/>
    <w:rsid w:val="008F40BA"/>
    <w:rsid w:val="008F5359"/>
    <w:rsid w:val="008F55D7"/>
    <w:rsid w:val="008F6B17"/>
    <w:rsid w:val="00900FA3"/>
    <w:rsid w:val="0090186D"/>
    <w:rsid w:val="00904622"/>
    <w:rsid w:val="0090668F"/>
    <w:rsid w:val="00910B22"/>
    <w:rsid w:val="00910F0A"/>
    <w:rsid w:val="00915251"/>
    <w:rsid w:val="00916065"/>
    <w:rsid w:val="009169EA"/>
    <w:rsid w:val="00917A31"/>
    <w:rsid w:val="00920163"/>
    <w:rsid w:val="009202A8"/>
    <w:rsid w:val="00921DD2"/>
    <w:rsid w:val="00923372"/>
    <w:rsid w:val="0092409C"/>
    <w:rsid w:val="00924478"/>
    <w:rsid w:val="00924889"/>
    <w:rsid w:val="00924A39"/>
    <w:rsid w:val="0092501F"/>
    <w:rsid w:val="00925FC3"/>
    <w:rsid w:val="009264A2"/>
    <w:rsid w:val="00927E79"/>
    <w:rsid w:val="00927FD1"/>
    <w:rsid w:val="00930109"/>
    <w:rsid w:val="009301BC"/>
    <w:rsid w:val="00931061"/>
    <w:rsid w:val="0093195D"/>
    <w:rsid w:val="00931EFA"/>
    <w:rsid w:val="00932FFB"/>
    <w:rsid w:val="00933062"/>
    <w:rsid w:val="009335C0"/>
    <w:rsid w:val="009340CB"/>
    <w:rsid w:val="00934603"/>
    <w:rsid w:val="0093568A"/>
    <w:rsid w:val="00935DFE"/>
    <w:rsid w:val="00935F13"/>
    <w:rsid w:val="009420FA"/>
    <w:rsid w:val="0094234C"/>
    <w:rsid w:val="00946882"/>
    <w:rsid w:val="00951289"/>
    <w:rsid w:val="00952DFD"/>
    <w:rsid w:val="009531F8"/>
    <w:rsid w:val="00953BE3"/>
    <w:rsid w:val="00953DDE"/>
    <w:rsid w:val="00954C7F"/>
    <w:rsid w:val="00955337"/>
    <w:rsid w:val="00956E05"/>
    <w:rsid w:val="00957B17"/>
    <w:rsid w:val="0096021C"/>
    <w:rsid w:val="00961A26"/>
    <w:rsid w:val="009624FF"/>
    <w:rsid w:val="00962C6D"/>
    <w:rsid w:val="00962CFC"/>
    <w:rsid w:val="009660E4"/>
    <w:rsid w:val="00966C5E"/>
    <w:rsid w:val="00966CBE"/>
    <w:rsid w:val="009671C6"/>
    <w:rsid w:val="00967E05"/>
    <w:rsid w:val="00970C20"/>
    <w:rsid w:val="009712DB"/>
    <w:rsid w:val="00971FAC"/>
    <w:rsid w:val="00972229"/>
    <w:rsid w:val="009722E2"/>
    <w:rsid w:val="00973475"/>
    <w:rsid w:val="00974A01"/>
    <w:rsid w:val="0097610F"/>
    <w:rsid w:val="0097698B"/>
    <w:rsid w:val="00980EB7"/>
    <w:rsid w:val="00981D51"/>
    <w:rsid w:val="0098404F"/>
    <w:rsid w:val="009857EA"/>
    <w:rsid w:val="00985F63"/>
    <w:rsid w:val="009866FF"/>
    <w:rsid w:val="00986A97"/>
    <w:rsid w:val="009873D6"/>
    <w:rsid w:val="009879C9"/>
    <w:rsid w:val="00987C2C"/>
    <w:rsid w:val="00990048"/>
    <w:rsid w:val="0099211D"/>
    <w:rsid w:val="009923B4"/>
    <w:rsid w:val="00992B90"/>
    <w:rsid w:val="0099350E"/>
    <w:rsid w:val="009954F0"/>
    <w:rsid w:val="009955EE"/>
    <w:rsid w:val="00997E39"/>
    <w:rsid w:val="009A0582"/>
    <w:rsid w:val="009A15D5"/>
    <w:rsid w:val="009A2408"/>
    <w:rsid w:val="009A2E7F"/>
    <w:rsid w:val="009A485B"/>
    <w:rsid w:val="009A643E"/>
    <w:rsid w:val="009A7E92"/>
    <w:rsid w:val="009B0695"/>
    <w:rsid w:val="009B083D"/>
    <w:rsid w:val="009B0D50"/>
    <w:rsid w:val="009B38D1"/>
    <w:rsid w:val="009B4474"/>
    <w:rsid w:val="009B521B"/>
    <w:rsid w:val="009B5C51"/>
    <w:rsid w:val="009B71D1"/>
    <w:rsid w:val="009C1608"/>
    <w:rsid w:val="009C23C7"/>
    <w:rsid w:val="009C2ADD"/>
    <w:rsid w:val="009C2E4A"/>
    <w:rsid w:val="009C2EC6"/>
    <w:rsid w:val="009C3A44"/>
    <w:rsid w:val="009C47CE"/>
    <w:rsid w:val="009C4ECB"/>
    <w:rsid w:val="009C50D3"/>
    <w:rsid w:val="009C55DE"/>
    <w:rsid w:val="009C6CFD"/>
    <w:rsid w:val="009C7B72"/>
    <w:rsid w:val="009D362B"/>
    <w:rsid w:val="009D387A"/>
    <w:rsid w:val="009D44BE"/>
    <w:rsid w:val="009D582A"/>
    <w:rsid w:val="009D7B32"/>
    <w:rsid w:val="009E0514"/>
    <w:rsid w:val="009F084E"/>
    <w:rsid w:val="009F096B"/>
    <w:rsid w:val="009F0E78"/>
    <w:rsid w:val="009F11A8"/>
    <w:rsid w:val="009F146D"/>
    <w:rsid w:val="009F2722"/>
    <w:rsid w:val="009F2A68"/>
    <w:rsid w:val="009F30BC"/>
    <w:rsid w:val="009F3A0F"/>
    <w:rsid w:val="009F562C"/>
    <w:rsid w:val="009F632D"/>
    <w:rsid w:val="009F764C"/>
    <w:rsid w:val="00A00010"/>
    <w:rsid w:val="00A00C04"/>
    <w:rsid w:val="00A01ADA"/>
    <w:rsid w:val="00A05D90"/>
    <w:rsid w:val="00A07F12"/>
    <w:rsid w:val="00A07F9A"/>
    <w:rsid w:val="00A11484"/>
    <w:rsid w:val="00A126D5"/>
    <w:rsid w:val="00A15BC5"/>
    <w:rsid w:val="00A203E8"/>
    <w:rsid w:val="00A225FF"/>
    <w:rsid w:val="00A22B7C"/>
    <w:rsid w:val="00A240AF"/>
    <w:rsid w:val="00A24AF4"/>
    <w:rsid w:val="00A271DC"/>
    <w:rsid w:val="00A27B0B"/>
    <w:rsid w:val="00A30A36"/>
    <w:rsid w:val="00A330B1"/>
    <w:rsid w:val="00A343F0"/>
    <w:rsid w:val="00A3468C"/>
    <w:rsid w:val="00A35A0D"/>
    <w:rsid w:val="00A36005"/>
    <w:rsid w:val="00A366F8"/>
    <w:rsid w:val="00A36F1E"/>
    <w:rsid w:val="00A4274E"/>
    <w:rsid w:val="00A44F2B"/>
    <w:rsid w:val="00A460CC"/>
    <w:rsid w:val="00A465DE"/>
    <w:rsid w:val="00A46FD9"/>
    <w:rsid w:val="00A50A4F"/>
    <w:rsid w:val="00A536EC"/>
    <w:rsid w:val="00A54AC2"/>
    <w:rsid w:val="00A55681"/>
    <w:rsid w:val="00A56117"/>
    <w:rsid w:val="00A62B2D"/>
    <w:rsid w:val="00A65661"/>
    <w:rsid w:val="00A6583D"/>
    <w:rsid w:val="00A674F5"/>
    <w:rsid w:val="00A71A32"/>
    <w:rsid w:val="00A71ABE"/>
    <w:rsid w:val="00A71BED"/>
    <w:rsid w:val="00A72EB3"/>
    <w:rsid w:val="00A73DD7"/>
    <w:rsid w:val="00A7687F"/>
    <w:rsid w:val="00A76E51"/>
    <w:rsid w:val="00A775EF"/>
    <w:rsid w:val="00A80E01"/>
    <w:rsid w:val="00A81FB6"/>
    <w:rsid w:val="00A8235A"/>
    <w:rsid w:val="00A82E00"/>
    <w:rsid w:val="00A833CA"/>
    <w:rsid w:val="00A85C97"/>
    <w:rsid w:val="00A86061"/>
    <w:rsid w:val="00A87562"/>
    <w:rsid w:val="00A901EC"/>
    <w:rsid w:val="00A913F8"/>
    <w:rsid w:val="00A93A1D"/>
    <w:rsid w:val="00A93E35"/>
    <w:rsid w:val="00A95168"/>
    <w:rsid w:val="00A96203"/>
    <w:rsid w:val="00A971E5"/>
    <w:rsid w:val="00AA0D87"/>
    <w:rsid w:val="00AA0E83"/>
    <w:rsid w:val="00AA22B6"/>
    <w:rsid w:val="00AA318A"/>
    <w:rsid w:val="00AA58F5"/>
    <w:rsid w:val="00AA7419"/>
    <w:rsid w:val="00AA79B6"/>
    <w:rsid w:val="00AB1A5F"/>
    <w:rsid w:val="00AB27B4"/>
    <w:rsid w:val="00AB3B8F"/>
    <w:rsid w:val="00AB73FE"/>
    <w:rsid w:val="00AC1272"/>
    <w:rsid w:val="00AC2275"/>
    <w:rsid w:val="00AC365B"/>
    <w:rsid w:val="00AC5266"/>
    <w:rsid w:val="00AD00AE"/>
    <w:rsid w:val="00AD0AC7"/>
    <w:rsid w:val="00AD176A"/>
    <w:rsid w:val="00AD1796"/>
    <w:rsid w:val="00AD3175"/>
    <w:rsid w:val="00AD3A73"/>
    <w:rsid w:val="00AD4A1F"/>
    <w:rsid w:val="00AD5FF1"/>
    <w:rsid w:val="00AD62C4"/>
    <w:rsid w:val="00AE1870"/>
    <w:rsid w:val="00AE4020"/>
    <w:rsid w:val="00AE40C1"/>
    <w:rsid w:val="00AE4914"/>
    <w:rsid w:val="00AE5DD9"/>
    <w:rsid w:val="00AF0A59"/>
    <w:rsid w:val="00AF1212"/>
    <w:rsid w:val="00AF2621"/>
    <w:rsid w:val="00AF3E8C"/>
    <w:rsid w:val="00AF44D4"/>
    <w:rsid w:val="00AF4AA8"/>
    <w:rsid w:val="00AF4E2F"/>
    <w:rsid w:val="00AF6871"/>
    <w:rsid w:val="00AF6E2E"/>
    <w:rsid w:val="00B00F28"/>
    <w:rsid w:val="00B02C08"/>
    <w:rsid w:val="00B03142"/>
    <w:rsid w:val="00B05109"/>
    <w:rsid w:val="00B051FE"/>
    <w:rsid w:val="00B0556C"/>
    <w:rsid w:val="00B06DE8"/>
    <w:rsid w:val="00B0709C"/>
    <w:rsid w:val="00B100A6"/>
    <w:rsid w:val="00B11D70"/>
    <w:rsid w:val="00B148F5"/>
    <w:rsid w:val="00B16B8C"/>
    <w:rsid w:val="00B16C4E"/>
    <w:rsid w:val="00B17DBE"/>
    <w:rsid w:val="00B17F52"/>
    <w:rsid w:val="00B20317"/>
    <w:rsid w:val="00B21092"/>
    <w:rsid w:val="00B21674"/>
    <w:rsid w:val="00B24F41"/>
    <w:rsid w:val="00B25595"/>
    <w:rsid w:val="00B26D77"/>
    <w:rsid w:val="00B27827"/>
    <w:rsid w:val="00B27C71"/>
    <w:rsid w:val="00B27E0B"/>
    <w:rsid w:val="00B3002D"/>
    <w:rsid w:val="00B3030A"/>
    <w:rsid w:val="00B32EAA"/>
    <w:rsid w:val="00B33066"/>
    <w:rsid w:val="00B34101"/>
    <w:rsid w:val="00B36F01"/>
    <w:rsid w:val="00B40E9D"/>
    <w:rsid w:val="00B41B00"/>
    <w:rsid w:val="00B4226C"/>
    <w:rsid w:val="00B44C87"/>
    <w:rsid w:val="00B46E6F"/>
    <w:rsid w:val="00B47978"/>
    <w:rsid w:val="00B52157"/>
    <w:rsid w:val="00B5245E"/>
    <w:rsid w:val="00B52E16"/>
    <w:rsid w:val="00B54AC7"/>
    <w:rsid w:val="00B60D1E"/>
    <w:rsid w:val="00B61666"/>
    <w:rsid w:val="00B63FB6"/>
    <w:rsid w:val="00B6469B"/>
    <w:rsid w:val="00B664A6"/>
    <w:rsid w:val="00B66C88"/>
    <w:rsid w:val="00B6755D"/>
    <w:rsid w:val="00B6769F"/>
    <w:rsid w:val="00B67E37"/>
    <w:rsid w:val="00B70D5F"/>
    <w:rsid w:val="00B737F4"/>
    <w:rsid w:val="00B73A3A"/>
    <w:rsid w:val="00B73D72"/>
    <w:rsid w:val="00B743FB"/>
    <w:rsid w:val="00B7574B"/>
    <w:rsid w:val="00B76004"/>
    <w:rsid w:val="00B77382"/>
    <w:rsid w:val="00B81626"/>
    <w:rsid w:val="00B81950"/>
    <w:rsid w:val="00B82721"/>
    <w:rsid w:val="00B830C8"/>
    <w:rsid w:val="00B833EF"/>
    <w:rsid w:val="00B90040"/>
    <w:rsid w:val="00B95AAE"/>
    <w:rsid w:val="00B95DD3"/>
    <w:rsid w:val="00B9621C"/>
    <w:rsid w:val="00BA078F"/>
    <w:rsid w:val="00BA1CCC"/>
    <w:rsid w:val="00BA2769"/>
    <w:rsid w:val="00BA295B"/>
    <w:rsid w:val="00BA427C"/>
    <w:rsid w:val="00BA430D"/>
    <w:rsid w:val="00BA58BA"/>
    <w:rsid w:val="00BA65C7"/>
    <w:rsid w:val="00BA7868"/>
    <w:rsid w:val="00BB0EA6"/>
    <w:rsid w:val="00BB1B09"/>
    <w:rsid w:val="00BB3ADB"/>
    <w:rsid w:val="00BB4298"/>
    <w:rsid w:val="00BB5025"/>
    <w:rsid w:val="00BB7F16"/>
    <w:rsid w:val="00BC0546"/>
    <w:rsid w:val="00BC1524"/>
    <w:rsid w:val="00BC17DB"/>
    <w:rsid w:val="00BC1B00"/>
    <w:rsid w:val="00BC24AE"/>
    <w:rsid w:val="00BC25C7"/>
    <w:rsid w:val="00BC3F96"/>
    <w:rsid w:val="00BC4EEE"/>
    <w:rsid w:val="00BD0D8A"/>
    <w:rsid w:val="00BD2548"/>
    <w:rsid w:val="00BD28E6"/>
    <w:rsid w:val="00BD30CA"/>
    <w:rsid w:val="00BD3C28"/>
    <w:rsid w:val="00BD43A6"/>
    <w:rsid w:val="00BD5CF5"/>
    <w:rsid w:val="00BD6BA9"/>
    <w:rsid w:val="00BE09D0"/>
    <w:rsid w:val="00BE0A34"/>
    <w:rsid w:val="00BE1656"/>
    <w:rsid w:val="00BE3F23"/>
    <w:rsid w:val="00BE3FF3"/>
    <w:rsid w:val="00BE438B"/>
    <w:rsid w:val="00BE4D08"/>
    <w:rsid w:val="00BE618E"/>
    <w:rsid w:val="00BE66C5"/>
    <w:rsid w:val="00BE7994"/>
    <w:rsid w:val="00BF1421"/>
    <w:rsid w:val="00BF1B9F"/>
    <w:rsid w:val="00BF23CB"/>
    <w:rsid w:val="00BF2BBB"/>
    <w:rsid w:val="00BF4762"/>
    <w:rsid w:val="00BF68F5"/>
    <w:rsid w:val="00C00440"/>
    <w:rsid w:val="00C00A2F"/>
    <w:rsid w:val="00C010B7"/>
    <w:rsid w:val="00C0110B"/>
    <w:rsid w:val="00C01DF7"/>
    <w:rsid w:val="00C02FCB"/>
    <w:rsid w:val="00C03D61"/>
    <w:rsid w:val="00C04299"/>
    <w:rsid w:val="00C047CF"/>
    <w:rsid w:val="00C05FC4"/>
    <w:rsid w:val="00C06322"/>
    <w:rsid w:val="00C11066"/>
    <w:rsid w:val="00C125F6"/>
    <w:rsid w:val="00C13AD5"/>
    <w:rsid w:val="00C14933"/>
    <w:rsid w:val="00C14E1D"/>
    <w:rsid w:val="00C1728F"/>
    <w:rsid w:val="00C17A02"/>
    <w:rsid w:val="00C211F0"/>
    <w:rsid w:val="00C21C41"/>
    <w:rsid w:val="00C226D2"/>
    <w:rsid w:val="00C23799"/>
    <w:rsid w:val="00C23CFC"/>
    <w:rsid w:val="00C24189"/>
    <w:rsid w:val="00C250C7"/>
    <w:rsid w:val="00C27624"/>
    <w:rsid w:val="00C3199A"/>
    <w:rsid w:val="00C31C80"/>
    <w:rsid w:val="00C334F2"/>
    <w:rsid w:val="00C35F90"/>
    <w:rsid w:val="00C369B3"/>
    <w:rsid w:val="00C37A8D"/>
    <w:rsid w:val="00C40DF3"/>
    <w:rsid w:val="00C42F0A"/>
    <w:rsid w:val="00C43BA8"/>
    <w:rsid w:val="00C44392"/>
    <w:rsid w:val="00C46FE5"/>
    <w:rsid w:val="00C512C5"/>
    <w:rsid w:val="00C52E4F"/>
    <w:rsid w:val="00C55A39"/>
    <w:rsid w:val="00C562B7"/>
    <w:rsid w:val="00C569D3"/>
    <w:rsid w:val="00C625DD"/>
    <w:rsid w:val="00C62A4D"/>
    <w:rsid w:val="00C62E18"/>
    <w:rsid w:val="00C639C8"/>
    <w:rsid w:val="00C6436B"/>
    <w:rsid w:val="00C646FC"/>
    <w:rsid w:val="00C64B7E"/>
    <w:rsid w:val="00C64EC9"/>
    <w:rsid w:val="00C6596E"/>
    <w:rsid w:val="00C6658F"/>
    <w:rsid w:val="00C66726"/>
    <w:rsid w:val="00C66754"/>
    <w:rsid w:val="00C706E9"/>
    <w:rsid w:val="00C7550D"/>
    <w:rsid w:val="00C7779A"/>
    <w:rsid w:val="00C77B70"/>
    <w:rsid w:val="00C81013"/>
    <w:rsid w:val="00C817C5"/>
    <w:rsid w:val="00C81963"/>
    <w:rsid w:val="00C81989"/>
    <w:rsid w:val="00C81F6D"/>
    <w:rsid w:val="00C82ADE"/>
    <w:rsid w:val="00C8358F"/>
    <w:rsid w:val="00C85785"/>
    <w:rsid w:val="00C87C17"/>
    <w:rsid w:val="00C900FA"/>
    <w:rsid w:val="00C909BF"/>
    <w:rsid w:val="00C9160A"/>
    <w:rsid w:val="00C92090"/>
    <w:rsid w:val="00C9246B"/>
    <w:rsid w:val="00C9275E"/>
    <w:rsid w:val="00C92BCC"/>
    <w:rsid w:val="00C93A7F"/>
    <w:rsid w:val="00C96DD2"/>
    <w:rsid w:val="00C97110"/>
    <w:rsid w:val="00CA021D"/>
    <w:rsid w:val="00CA0331"/>
    <w:rsid w:val="00CA047D"/>
    <w:rsid w:val="00CA1666"/>
    <w:rsid w:val="00CA2441"/>
    <w:rsid w:val="00CA3D7B"/>
    <w:rsid w:val="00CA476C"/>
    <w:rsid w:val="00CA4F5E"/>
    <w:rsid w:val="00CA6A2E"/>
    <w:rsid w:val="00CB0A6D"/>
    <w:rsid w:val="00CB388A"/>
    <w:rsid w:val="00CB3B7E"/>
    <w:rsid w:val="00CB7970"/>
    <w:rsid w:val="00CC0FFC"/>
    <w:rsid w:val="00CC27CB"/>
    <w:rsid w:val="00CC3173"/>
    <w:rsid w:val="00CC37B7"/>
    <w:rsid w:val="00CC389A"/>
    <w:rsid w:val="00CC4DF3"/>
    <w:rsid w:val="00CC6ABF"/>
    <w:rsid w:val="00CD053D"/>
    <w:rsid w:val="00CD1008"/>
    <w:rsid w:val="00CD602C"/>
    <w:rsid w:val="00CE023E"/>
    <w:rsid w:val="00CE03C3"/>
    <w:rsid w:val="00CE05E3"/>
    <w:rsid w:val="00CE0EFC"/>
    <w:rsid w:val="00CE1EE1"/>
    <w:rsid w:val="00CE4D95"/>
    <w:rsid w:val="00CE6713"/>
    <w:rsid w:val="00CE6D07"/>
    <w:rsid w:val="00CE7BBC"/>
    <w:rsid w:val="00CF018E"/>
    <w:rsid w:val="00CF08B1"/>
    <w:rsid w:val="00CF093B"/>
    <w:rsid w:val="00CF0FB1"/>
    <w:rsid w:val="00CF1611"/>
    <w:rsid w:val="00CF2137"/>
    <w:rsid w:val="00CF4E6E"/>
    <w:rsid w:val="00CF5711"/>
    <w:rsid w:val="00CF6102"/>
    <w:rsid w:val="00CF6F20"/>
    <w:rsid w:val="00CF74CE"/>
    <w:rsid w:val="00CF7D42"/>
    <w:rsid w:val="00D00761"/>
    <w:rsid w:val="00D01BAE"/>
    <w:rsid w:val="00D02C04"/>
    <w:rsid w:val="00D0390D"/>
    <w:rsid w:val="00D05190"/>
    <w:rsid w:val="00D07918"/>
    <w:rsid w:val="00D07945"/>
    <w:rsid w:val="00D07C6E"/>
    <w:rsid w:val="00D100C0"/>
    <w:rsid w:val="00D10713"/>
    <w:rsid w:val="00D11339"/>
    <w:rsid w:val="00D121E8"/>
    <w:rsid w:val="00D124FA"/>
    <w:rsid w:val="00D1503A"/>
    <w:rsid w:val="00D163FD"/>
    <w:rsid w:val="00D17EEB"/>
    <w:rsid w:val="00D205AF"/>
    <w:rsid w:val="00D20C75"/>
    <w:rsid w:val="00D21C46"/>
    <w:rsid w:val="00D22213"/>
    <w:rsid w:val="00D237F5"/>
    <w:rsid w:val="00D26CAA"/>
    <w:rsid w:val="00D27FAE"/>
    <w:rsid w:val="00D300AA"/>
    <w:rsid w:val="00D304EE"/>
    <w:rsid w:val="00D30A91"/>
    <w:rsid w:val="00D30F75"/>
    <w:rsid w:val="00D31433"/>
    <w:rsid w:val="00D31FDA"/>
    <w:rsid w:val="00D32E26"/>
    <w:rsid w:val="00D334F0"/>
    <w:rsid w:val="00D33740"/>
    <w:rsid w:val="00D34FC7"/>
    <w:rsid w:val="00D352A6"/>
    <w:rsid w:val="00D36A4F"/>
    <w:rsid w:val="00D37332"/>
    <w:rsid w:val="00D37934"/>
    <w:rsid w:val="00D40BD7"/>
    <w:rsid w:val="00D41B59"/>
    <w:rsid w:val="00D42582"/>
    <w:rsid w:val="00D4632D"/>
    <w:rsid w:val="00D46965"/>
    <w:rsid w:val="00D4745E"/>
    <w:rsid w:val="00D47668"/>
    <w:rsid w:val="00D47866"/>
    <w:rsid w:val="00D47AA9"/>
    <w:rsid w:val="00D50148"/>
    <w:rsid w:val="00D50946"/>
    <w:rsid w:val="00D50CF1"/>
    <w:rsid w:val="00D51DF7"/>
    <w:rsid w:val="00D5673A"/>
    <w:rsid w:val="00D56919"/>
    <w:rsid w:val="00D56FE6"/>
    <w:rsid w:val="00D573D9"/>
    <w:rsid w:val="00D6128B"/>
    <w:rsid w:val="00D61633"/>
    <w:rsid w:val="00D6170C"/>
    <w:rsid w:val="00D6272F"/>
    <w:rsid w:val="00D63180"/>
    <w:rsid w:val="00D65046"/>
    <w:rsid w:val="00D658C8"/>
    <w:rsid w:val="00D65AEA"/>
    <w:rsid w:val="00D662B6"/>
    <w:rsid w:val="00D6686D"/>
    <w:rsid w:val="00D67075"/>
    <w:rsid w:val="00D67973"/>
    <w:rsid w:val="00D70BE4"/>
    <w:rsid w:val="00D72AA2"/>
    <w:rsid w:val="00D80DF7"/>
    <w:rsid w:val="00D81ACB"/>
    <w:rsid w:val="00D838F3"/>
    <w:rsid w:val="00D839FD"/>
    <w:rsid w:val="00D83B5A"/>
    <w:rsid w:val="00D84A60"/>
    <w:rsid w:val="00D86426"/>
    <w:rsid w:val="00D879BC"/>
    <w:rsid w:val="00D90935"/>
    <w:rsid w:val="00D9320A"/>
    <w:rsid w:val="00D943F1"/>
    <w:rsid w:val="00D952E9"/>
    <w:rsid w:val="00D95C6F"/>
    <w:rsid w:val="00D95F06"/>
    <w:rsid w:val="00D975B7"/>
    <w:rsid w:val="00DA14DE"/>
    <w:rsid w:val="00DA20F2"/>
    <w:rsid w:val="00DA2A31"/>
    <w:rsid w:val="00DA53FB"/>
    <w:rsid w:val="00DB182C"/>
    <w:rsid w:val="00DB1C7C"/>
    <w:rsid w:val="00DB2279"/>
    <w:rsid w:val="00DB2534"/>
    <w:rsid w:val="00DB4800"/>
    <w:rsid w:val="00DC2247"/>
    <w:rsid w:val="00DC2C80"/>
    <w:rsid w:val="00DC2FE2"/>
    <w:rsid w:val="00DC5CE4"/>
    <w:rsid w:val="00DC5FFC"/>
    <w:rsid w:val="00DC68D6"/>
    <w:rsid w:val="00DC7D79"/>
    <w:rsid w:val="00DD0F01"/>
    <w:rsid w:val="00DD1719"/>
    <w:rsid w:val="00DD28D9"/>
    <w:rsid w:val="00DD3847"/>
    <w:rsid w:val="00DD4AEA"/>
    <w:rsid w:val="00DD5AE2"/>
    <w:rsid w:val="00DD62AA"/>
    <w:rsid w:val="00DE2F53"/>
    <w:rsid w:val="00DE33FA"/>
    <w:rsid w:val="00DE34F4"/>
    <w:rsid w:val="00DE3608"/>
    <w:rsid w:val="00DE3E2D"/>
    <w:rsid w:val="00DE430C"/>
    <w:rsid w:val="00DE4A86"/>
    <w:rsid w:val="00DE6480"/>
    <w:rsid w:val="00DE7471"/>
    <w:rsid w:val="00DF00D1"/>
    <w:rsid w:val="00DF02B8"/>
    <w:rsid w:val="00DF092C"/>
    <w:rsid w:val="00DF0979"/>
    <w:rsid w:val="00DF1A86"/>
    <w:rsid w:val="00DF25A6"/>
    <w:rsid w:val="00DF2CDA"/>
    <w:rsid w:val="00DF4E33"/>
    <w:rsid w:val="00DF5D39"/>
    <w:rsid w:val="00E0134B"/>
    <w:rsid w:val="00E036A5"/>
    <w:rsid w:val="00E04B71"/>
    <w:rsid w:val="00E0529D"/>
    <w:rsid w:val="00E12887"/>
    <w:rsid w:val="00E12AB5"/>
    <w:rsid w:val="00E12D57"/>
    <w:rsid w:val="00E12E98"/>
    <w:rsid w:val="00E13A9C"/>
    <w:rsid w:val="00E1403F"/>
    <w:rsid w:val="00E14770"/>
    <w:rsid w:val="00E14894"/>
    <w:rsid w:val="00E16BA3"/>
    <w:rsid w:val="00E205DF"/>
    <w:rsid w:val="00E26A98"/>
    <w:rsid w:val="00E27050"/>
    <w:rsid w:val="00E27AAB"/>
    <w:rsid w:val="00E3038D"/>
    <w:rsid w:val="00E30C64"/>
    <w:rsid w:val="00E31430"/>
    <w:rsid w:val="00E31A8D"/>
    <w:rsid w:val="00E34A79"/>
    <w:rsid w:val="00E35C0D"/>
    <w:rsid w:val="00E379F4"/>
    <w:rsid w:val="00E37A49"/>
    <w:rsid w:val="00E4019D"/>
    <w:rsid w:val="00E409F3"/>
    <w:rsid w:val="00E4306D"/>
    <w:rsid w:val="00E43BCD"/>
    <w:rsid w:val="00E45793"/>
    <w:rsid w:val="00E461E5"/>
    <w:rsid w:val="00E4783B"/>
    <w:rsid w:val="00E47A54"/>
    <w:rsid w:val="00E539DD"/>
    <w:rsid w:val="00E53EB8"/>
    <w:rsid w:val="00E551B7"/>
    <w:rsid w:val="00E55FFC"/>
    <w:rsid w:val="00E61AC8"/>
    <w:rsid w:val="00E62605"/>
    <w:rsid w:val="00E6335E"/>
    <w:rsid w:val="00E71AE3"/>
    <w:rsid w:val="00E724EE"/>
    <w:rsid w:val="00E7287B"/>
    <w:rsid w:val="00E729EC"/>
    <w:rsid w:val="00E72ACB"/>
    <w:rsid w:val="00E72BA0"/>
    <w:rsid w:val="00E72E68"/>
    <w:rsid w:val="00E73970"/>
    <w:rsid w:val="00E741D7"/>
    <w:rsid w:val="00E75B27"/>
    <w:rsid w:val="00E81A20"/>
    <w:rsid w:val="00E824BE"/>
    <w:rsid w:val="00E8621B"/>
    <w:rsid w:val="00E86E1D"/>
    <w:rsid w:val="00E871B9"/>
    <w:rsid w:val="00E87284"/>
    <w:rsid w:val="00E87767"/>
    <w:rsid w:val="00E87802"/>
    <w:rsid w:val="00E91B70"/>
    <w:rsid w:val="00E92366"/>
    <w:rsid w:val="00E92672"/>
    <w:rsid w:val="00E93AAA"/>
    <w:rsid w:val="00E9404E"/>
    <w:rsid w:val="00E94082"/>
    <w:rsid w:val="00E94A93"/>
    <w:rsid w:val="00E9568B"/>
    <w:rsid w:val="00E96729"/>
    <w:rsid w:val="00E97958"/>
    <w:rsid w:val="00EA18B4"/>
    <w:rsid w:val="00EA21A9"/>
    <w:rsid w:val="00EA329E"/>
    <w:rsid w:val="00EA37B5"/>
    <w:rsid w:val="00EA6F28"/>
    <w:rsid w:val="00EA72B1"/>
    <w:rsid w:val="00EB014F"/>
    <w:rsid w:val="00EB35C1"/>
    <w:rsid w:val="00EB3AF6"/>
    <w:rsid w:val="00EB49C2"/>
    <w:rsid w:val="00EB50A8"/>
    <w:rsid w:val="00EB62E2"/>
    <w:rsid w:val="00EB6CB4"/>
    <w:rsid w:val="00EB73CD"/>
    <w:rsid w:val="00EB7D66"/>
    <w:rsid w:val="00EC1F0C"/>
    <w:rsid w:val="00EC2097"/>
    <w:rsid w:val="00EC29D5"/>
    <w:rsid w:val="00EC5E14"/>
    <w:rsid w:val="00ED0963"/>
    <w:rsid w:val="00ED0D7F"/>
    <w:rsid w:val="00ED2DB6"/>
    <w:rsid w:val="00ED2DDA"/>
    <w:rsid w:val="00ED3107"/>
    <w:rsid w:val="00ED5318"/>
    <w:rsid w:val="00ED5C17"/>
    <w:rsid w:val="00ED63BA"/>
    <w:rsid w:val="00ED79E2"/>
    <w:rsid w:val="00EE0A78"/>
    <w:rsid w:val="00EE100A"/>
    <w:rsid w:val="00EE14C8"/>
    <w:rsid w:val="00EE2F0B"/>
    <w:rsid w:val="00EE5144"/>
    <w:rsid w:val="00EE5436"/>
    <w:rsid w:val="00EE5817"/>
    <w:rsid w:val="00EE65D7"/>
    <w:rsid w:val="00EE661F"/>
    <w:rsid w:val="00EF0373"/>
    <w:rsid w:val="00EF39A8"/>
    <w:rsid w:val="00EF3FB0"/>
    <w:rsid w:val="00EF4048"/>
    <w:rsid w:val="00EF4AF5"/>
    <w:rsid w:val="00F0042B"/>
    <w:rsid w:val="00F01CD5"/>
    <w:rsid w:val="00F02C42"/>
    <w:rsid w:val="00F04516"/>
    <w:rsid w:val="00F06530"/>
    <w:rsid w:val="00F06BC0"/>
    <w:rsid w:val="00F112F0"/>
    <w:rsid w:val="00F11CF7"/>
    <w:rsid w:val="00F128B2"/>
    <w:rsid w:val="00F130CF"/>
    <w:rsid w:val="00F152B4"/>
    <w:rsid w:val="00F15FB9"/>
    <w:rsid w:val="00F161F7"/>
    <w:rsid w:val="00F16542"/>
    <w:rsid w:val="00F16919"/>
    <w:rsid w:val="00F20436"/>
    <w:rsid w:val="00F20502"/>
    <w:rsid w:val="00F21170"/>
    <w:rsid w:val="00F2334A"/>
    <w:rsid w:val="00F2374C"/>
    <w:rsid w:val="00F23A06"/>
    <w:rsid w:val="00F25AD5"/>
    <w:rsid w:val="00F2648F"/>
    <w:rsid w:val="00F2737D"/>
    <w:rsid w:val="00F30A53"/>
    <w:rsid w:val="00F30BE2"/>
    <w:rsid w:val="00F3179C"/>
    <w:rsid w:val="00F31E65"/>
    <w:rsid w:val="00F35EDE"/>
    <w:rsid w:val="00F4396A"/>
    <w:rsid w:val="00F502D0"/>
    <w:rsid w:val="00F5224A"/>
    <w:rsid w:val="00F52A66"/>
    <w:rsid w:val="00F5356D"/>
    <w:rsid w:val="00F5573D"/>
    <w:rsid w:val="00F6043D"/>
    <w:rsid w:val="00F6079E"/>
    <w:rsid w:val="00F60E49"/>
    <w:rsid w:val="00F620EF"/>
    <w:rsid w:val="00F64DFD"/>
    <w:rsid w:val="00F65671"/>
    <w:rsid w:val="00F678DB"/>
    <w:rsid w:val="00F71A03"/>
    <w:rsid w:val="00F74CD4"/>
    <w:rsid w:val="00F74D4E"/>
    <w:rsid w:val="00F75211"/>
    <w:rsid w:val="00F774D1"/>
    <w:rsid w:val="00F815FB"/>
    <w:rsid w:val="00F8412C"/>
    <w:rsid w:val="00F841DE"/>
    <w:rsid w:val="00F8455E"/>
    <w:rsid w:val="00F848E6"/>
    <w:rsid w:val="00F87650"/>
    <w:rsid w:val="00F912B4"/>
    <w:rsid w:val="00F92016"/>
    <w:rsid w:val="00F9406E"/>
    <w:rsid w:val="00F95180"/>
    <w:rsid w:val="00F965A7"/>
    <w:rsid w:val="00FA086A"/>
    <w:rsid w:val="00FA0E4E"/>
    <w:rsid w:val="00FA1617"/>
    <w:rsid w:val="00FA2736"/>
    <w:rsid w:val="00FA35CB"/>
    <w:rsid w:val="00FA3EF2"/>
    <w:rsid w:val="00FB0A94"/>
    <w:rsid w:val="00FB3A75"/>
    <w:rsid w:val="00FB5A35"/>
    <w:rsid w:val="00FB6897"/>
    <w:rsid w:val="00FB69BD"/>
    <w:rsid w:val="00FB6D9F"/>
    <w:rsid w:val="00FB7254"/>
    <w:rsid w:val="00FC058B"/>
    <w:rsid w:val="00FC116B"/>
    <w:rsid w:val="00FC1ABF"/>
    <w:rsid w:val="00FC2C6D"/>
    <w:rsid w:val="00FC3EBE"/>
    <w:rsid w:val="00FC5525"/>
    <w:rsid w:val="00FC579D"/>
    <w:rsid w:val="00FC6255"/>
    <w:rsid w:val="00FC643E"/>
    <w:rsid w:val="00FC64A7"/>
    <w:rsid w:val="00FD04B1"/>
    <w:rsid w:val="00FD04C8"/>
    <w:rsid w:val="00FD0C27"/>
    <w:rsid w:val="00FD16E7"/>
    <w:rsid w:val="00FD3A50"/>
    <w:rsid w:val="00FD508D"/>
    <w:rsid w:val="00FD54B2"/>
    <w:rsid w:val="00FD5539"/>
    <w:rsid w:val="00FD64FE"/>
    <w:rsid w:val="00FE093F"/>
    <w:rsid w:val="00FE13AF"/>
    <w:rsid w:val="00FE28F7"/>
    <w:rsid w:val="00FE307C"/>
    <w:rsid w:val="00FE3918"/>
    <w:rsid w:val="00FE5286"/>
    <w:rsid w:val="00FF06A9"/>
    <w:rsid w:val="00FF17BD"/>
    <w:rsid w:val="00FF27D0"/>
    <w:rsid w:val="00FF2EC8"/>
    <w:rsid w:val="00FF4699"/>
    <w:rsid w:val="00FF477F"/>
    <w:rsid w:val="00FF592E"/>
    <w:rsid w:val="00FF609F"/>
    <w:rsid w:val="00FF687A"/>
    <w:rsid w:val="00FF6D67"/>
    <w:rsid w:val="01477FC4"/>
    <w:rsid w:val="0169D28C"/>
    <w:rsid w:val="03585DED"/>
    <w:rsid w:val="04C2B179"/>
    <w:rsid w:val="052EC260"/>
    <w:rsid w:val="058E5D46"/>
    <w:rsid w:val="05C1862D"/>
    <w:rsid w:val="05EA4EB2"/>
    <w:rsid w:val="064E5529"/>
    <w:rsid w:val="0762B92D"/>
    <w:rsid w:val="0780A5CF"/>
    <w:rsid w:val="079AFD37"/>
    <w:rsid w:val="0810D14C"/>
    <w:rsid w:val="08DC196F"/>
    <w:rsid w:val="08DD37B7"/>
    <w:rsid w:val="09260E08"/>
    <w:rsid w:val="09507496"/>
    <w:rsid w:val="0A8BE53A"/>
    <w:rsid w:val="0B73CCD2"/>
    <w:rsid w:val="0C640E3E"/>
    <w:rsid w:val="0C81DF55"/>
    <w:rsid w:val="0CE21CF9"/>
    <w:rsid w:val="0D586460"/>
    <w:rsid w:val="0D70F0C2"/>
    <w:rsid w:val="0D8BFB3F"/>
    <w:rsid w:val="0EAEC696"/>
    <w:rsid w:val="0FF47384"/>
    <w:rsid w:val="113D1E60"/>
    <w:rsid w:val="1185D328"/>
    <w:rsid w:val="125119FE"/>
    <w:rsid w:val="12968853"/>
    <w:rsid w:val="12AA2403"/>
    <w:rsid w:val="12EF9E93"/>
    <w:rsid w:val="135D626D"/>
    <w:rsid w:val="13EA429B"/>
    <w:rsid w:val="14126DF3"/>
    <w:rsid w:val="14CB88E6"/>
    <w:rsid w:val="14F95307"/>
    <w:rsid w:val="1511240B"/>
    <w:rsid w:val="151EC48B"/>
    <w:rsid w:val="15D5F2BC"/>
    <w:rsid w:val="160355ED"/>
    <w:rsid w:val="164ED445"/>
    <w:rsid w:val="1660039D"/>
    <w:rsid w:val="168798F0"/>
    <w:rsid w:val="172D207B"/>
    <w:rsid w:val="17674F76"/>
    <w:rsid w:val="1780C469"/>
    <w:rsid w:val="1826412F"/>
    <w:rsid w:val="19B3C8C3"/>
    <w:rsid w:val="1BECD31D"/>
    <w:rsid w:val="1C684D5F"/>
    <w:rsid w:val="1C87AAAA"/>
    <w:rsid w:val="1D802D63"/>
    <w:rsid w:val="1FA9EE2F"/>
    <w:rsid w:val="1FB9DF7B"/>
    <w:rsid w:val="20068549"/>
    <w:rsid w:val="20684D4F"/>
    <w:rsid w:val="2071DA41"/>
    <w:rsid w:val="20CE150F"/>
    <w:rsid w:val="214A586D"/>
    <w:rsid w:val="2160FA03"/>
    <w:rsid w:val="22210157"/>
    <w:rsid w:val="224B2B74"/>
    <w:rsid w:val="225805AB"/>
    <w:rsid w:val="2298A5E8"/>
    <w:rsid w:val="247BDC1C"/>
    <w:rsid w:val="25074DDB"/>
    <w:rsid w:val="26360E94"/>
    <w:rsid w:val="2655E406"/>
    <w:rsid w:val="279297C1"/>
    <w:rsid w:val="27AC7166"/>
    <w:rsid w:val="27C0136C"/>
    <w:rsid w:val="27DBFCCC"/>
    <w:rsid w:val="27FDC6A2"/>
    <w:rsid w:val="28806206"/>
    <w:rsid w:val="289352C7"/>
    <w:rsid w:val="28D4B7B6"/>
    <w:rsid w:val="28DE2BB2"/>
    <w:rsid w:val="290584F8"/>
    <w:rsid w:val="29565F06"/>
    <w:rsid w:val="29B74423"/>
    <w:rsid w:val="2A200BFF"/>
    <w:rsid w:val="2BCCAD87"/>
    <w:rsid w:val="2BD81D6F"/>
    <w:rsid w:val="2C57D12F"/>
    <w:rsid w:val="2C715CF4"/>
    <w:rsid w:val="2D2BFEFA"/>
    <w:rsid w:val="2D57B299"/>
    <w:rsid w:val="2DEB1F6A"/>
    <w:rsid w:val="2DF0C316"/>
    <w:rsid w:val="2E28D98A"/>
    <w:rsid w:val="2EFBDB93"/>
    <w:rsid w:val="2FE07462"/>
    <w:rsid w:val="308A48E8"/>
    <w:rsid w:val="30ADA510"/>
    <w:rsid w:val="31169C70"/>
    <w:rsid w:val="32D6C160"/>
    <w:rsid w:val="330A565D"/>
    <w:rsid w:val="33CDA413"/>
    <w:rsid w:val="347800EC"/>
    <w:rsid w:val="347A89B5"/>
    <w:rsid w:val="352EB3D0"/>
    <w:rsid w:val="35411771"/>
    <w:rsid w:val="35AD9147"/>
    <w:rsid w:val="35CDE475"/>
    <w:rsid w:val="367A492C"/>
    <w:rsid w:val="36F0E716"/>
    <w:rsid w:val="37718F7B"/>
    <w:rsid w:val="39C3331F"/>
    <w:rsid w:val="3A68FF9F"/>
    <w:rsid w:val="3B39E137"/>
    <w:rsid w:val="3B517194"/>
    <w:rsid w:val="3B53D192"/>
    <w:rsid w:val="3B7F4FB5"/>
    <w:rsid w:val="3BC1D6A9"/>
    <w:rsid w:val="3BC1F4E4"/>
    <w:rsid w:val="3CE77336"/>
    <w:rsid w:val="3DAA03C2"/>
    <w:rsid w:val="3E67CE1B"/>
    <w:rsid w:val="3E6B0BC5"/>
    <w:rsid w:val="3EF08E25"/>
    <w:rsid w:val="3F1F86E4"/>
    <w:rsid w:val="40A62535"/>
    <w:rsid w:val="41808510"/>
    <w:rsid w:val="41D07737"/>
    <w:rsid w:val="425C3990"/>
    <w:rsid w:val="43C0AA0A"/>
    <w:rsid w:val="441B9DD2"/>
    <w:rsid w:val="44320EA2"/>
    <w:rsid w:val="444A9D00"/>
    <w:rsid w:val="44F40267"/>
    <w:rsid w:val="465F8962"/>
    <w:rsid w:val="4AD8782C"/>
    <w:rsid w:val="4B8C2FC3"/>
    <w:rsid w:val="4C2530BC"/>
    <w:rsid w:val="4C827D3E"/>
    <w:rsid w:val="4CA3755D"/>
    <w:rsid w:val="4E3691D1"/>
    <w:rsid w:val="4E6DC9EE"/>
    <w:rsid w:val="4EB8F043"/>
    <w:rsid w:val="508CDF9A"/>
    <w:rsid w:val="50CCD39D"/>
    <w:rsid w:val="515B7AF6"/>
    <w:rsid w:val="519C1824"/>
    <w:rsid w:val="51ED94E2"/>
    <w:rsid w:val="51F02528"/>
    <w:rsid w:val="52B1984B"/>
    <w:rsid w:val="53399EAE"/>
    <w:rsid w:val="534054C2"/>
    <w:rsid w:val="53F92E5C"/>
    <w:rsid w:val="54D8E0A1"/>
    <w:rsid w:val="5817139F"/>
    <w:rsid w:val="5867FD9C"/>
    <w:rsid w:val="596A8B0B"/>
    <w:rsid w:val="59707A22"/>
    <w:rsid w:val="59AB46D9"/>
    <w:rsid w:val="59B69382"/>
    <w:rsid w:val="59C71E22"/>
    <w:rsid w:val="5AEF5741"/>
    <w:rsid w:val="5B14EFEA"/>
    <w:rsid w:val="5B784739"/>
    <w:rsid w:val="5D820C27"/>
    <w:rsid w:val="5DBFF169"/>
    <w:rsid w:val="5DD94DBD"/>
    <w:rsid w:val="5E55BB9D"/>
    <w:rsid w:val="6146A3D0"/>
    <w:rsid w:val="618A2DA5"/>
    <w:rsid w:val="6203576B"/>
    <w:rsid w:val="626207D1"/>
    <w:rsid w:val="635AB21D"/>
    <w:rsid w:val="63DDCE24"/>
    <w:rsid w:val="6423A45C"/>
    <w:rsid w:val="644827B1"/>
    <w:rsid w:val="644F5117"/>
    <w:rsid w:val="65705840"/>
    <w:rsid w:val="65C3A8BD"/>
    <w:rsid w:val="65DB27E9"/>
    <w:rsid w:val="6606CFE4"/>
    <w:rsid w:val="6629106E"/>
    <w:rsid w:val="675E8BCA"/>
    <w:rsid w:val="67650274"/>
    <w:rsid w:val="67700242"/>
    <w:rsid w:val="6782343B"/>
    <w:rsid w:val="68BD43DD"/>
    <w:rsid w:val="68E0CDD7"/>
    <w:rsid w:val="6AAC7AAB"/>
    <w:rsid w:val="6AE18526"/>
    <w:rsid w:val="6B3BCD72"/>
    <w:rsid w:val="6B465843"/>
    <w:rsid w:val="6B5B9CE9"/>
    <w:rsid w:val="6B7FE140"/>
    <w:rsid w:val="6C0B8442"/>
    <w:rsid w:val="6C0F2D97"/>
    <w:rsid w:val="6CBF6CAE"/>
    <w:rsid w:val="6CD74811"/>
    <w:rsid w:val="6CDB608E"/>
    <w:rsid w:val="6E1ADB4C"/>
    <w:rsid w:val="6ECC6C57"/>
    <w:rsid w:val="7036EA42"/>
    <w:rsid w:val="7171CBE2"/>
    <w:rsid w:val="71A58D14"/>
    <w:rsid w:val="71D27AAB"/>
    <w:rsid w:val="71DC3825"/>
    <w:rsid w:val="71E2A829"/>
    <w:rsid w:val="71F7916F"/>
    <w:rsid w:val="72EDE126"/>
    <w:rsid w:val="734D17B0"/>
    <w:rsid w:val="73C280EA"/>
    <w:rsid w:val="7405C48F"/>
    <w:rsid w:val="743A38AD"/>
    <w:rsid w:val="74B61AAD"/>
    <w:rsid w:val="74C9B2A4"/>
    <w:rsid w:val="757A6003"/>
    <w:rsid w:val="77EED844"/>
    <w:rsid w:val="7896D291"/>
    <w:rsid w:val="792D4CCA"/>
    <w:rsid w:val="798538AA"/>
    <w:rsid w:val="7A6D6E61"/>
    <w:rsid w:val="7A8E2F8F"/>
    <w:rsid w:val="7B4C1A33"/>
    <w:rsid w:val="7BA5C378"/>
    <w:rsid w:val="7CE40A74"/>
    <w:rsid w:val="7D0BB306"/>
    <w:rsid w:val="7D3051D5"/>
    <w:rsid w:val="7DB46BDE"/>
    <w:rsid w:val="7F70A3F1"/>
    <w:rsid w:val="7F780A48"/>
    <w:rsid w:val="7FB64765"/>
    <w:rsid w:val="7FBC8C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8B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D79A1"/>
  </w:style>
  <w:style w:type="paragraph" w:styleId="Heading1">
    <w:name w:val="heading 1"/>
    <w:aliases w:val="1-Document Title"/>
    <w:next w:val="Normal"/>
    <w:link w:val="Heading1Char"/>
    <w:uiPriority w:val="9"/>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rsid w:val="00C31C80"/>
    <w:rPr>
      <w:rFonts w:ascii="Sora" w:eastAsiaTheme="majorEastAsia" w:hAnsi="Sora" w:cstheme="majorBidi"/>
      <w:b/>
      <w:color w:val="5000F2" w:themeColor="accent1"/>
      <w:sz w:val="48"/>
      <w:szCs w:val="32"/>
    </w:rPr>
  </w:style>
  <w:style w:type="paragraph" w:customStyle="1" w:styleId="01COVERTitleH1">
    <w:name w:val="01 COVER Title (H1)"/>
    <w:next w:val="02COVERsubtitle"/>
    <w:qFormat/>
    <w:locked/>
    <w:rsid w:val="00C42F0A"/>
    <w:pPr>
      <w:pBdr>
        <w:bottom w:val="single" w:sz="18" w:space="1" w:color="5000F2" w:themeColor="accent1"/>
      </w:pBdr>
      <w:spacing w:before="3120" w:after="240"/>
      <w:outlineLvl w:val="0"/>
    </w:pPr>
    <w:rPr>
      <w:rFonts w:ascii="Sora" w:eastAsiaTheme="majorEastAsia" w:hAnsi="Sora" w:cstheme="majorBidi"/>
      <w:b/>
      <w:color w:val="5000F2" w:themeColor="accent1"/>
      <w:sz w:val="72"/>
      <w:szCs w:val="44"/>
    </w:rPr>
  </w:style>
  <w:style w:type="paragraph" w:customStyle="1" w:styleId="02COVERsubtitle">
    <w:name w:val="02 COVER subtitle"/>
    <w:basedOn w:val="Normal"/>
    <w:next w:val="10Unnumberedparagraph"/>
    <w:qFormat/>
    <w:locked/>
    <w:rsid w:val="0028331B"/>
    <w:rPr>
      <w:rFonts w:ascii="Sora" w:hAnsi="Sora" w:cs="Sora"/>
      <w:color w:val="000046" w:themeColor="text2"/>
      <w:sz w:val="40"/>
      <w:szCs w:val="40"/>
    </w:rPr>
  </w:style>
  <w:style w:type="paragraph" w:customStyle="1" w:styleId="29CONTENTSPageheadingH2">
    <w:name w:val="29 CONTENTS Page heading (H2)"/>
    <w:next w:val="30CONTENTSSectionheadingP"/>
    <w:qFormat/>
    <w:rsid w:val="0028331B"/>
    <w:pPr>
      <w:pBdr>
        <w:bottom w:val="single" w:sz="2" w:space="10" w:color="FFFFFF" w:themeColor="background1"/>
      </w:pBdr>
      <w:spacing w:before="1200" w:after="480"/>
      <w:outlineLvl w:val="1"/>
    </w:pPr>
    <w:rPr>
      <w:rFonts w:ascii="Sora" w:eastAsiaTheme="majorEastAsia" w:hAnsi="Sora" w:cstheme="majorBidi"/>
      <w:b/>
      <w:noProof/>
      <w:color w:val="FFFFFF" w:themeColor="background1"/>
      <w:sz w:val="56"/>
      <w:szCs w:val="48"/>
    </w:rPr>
  </w:style>
  <w:style w:type="paragraph" w:customStyle="1" w:styleId="05Guidanceheading1H2">
    <w:name w:val="05 Guidance heading 1 (H2)"/>
    <w:next w:val="10Unnumberedparagraph"/>
    <w:qFormat/>
    <w:locked/>
    <w:rsid w:val="006C3380"/>
    <w:pPr>
      <w:keepNext/>
      <w:pageBreakBefore/>
      <w:numPr>
        <w:numId w:val="20"/>
      </w:numPr>
      <w:tabs>
        <w:tab w:val="left" w:pos="993"/>
      </w:tabs>
      <w:spacing w:after="360" w:line="216" w:lineRule="auto"/>
      <w:outlineLvl w:val="1"/>
    </w:pPr>
    <w:rPr>
      <w:rFonts w:ascii="Sora" w:eastAsiaTheme="majorEastAsia" w:hAnsi="Sora" w:cstheme="majorBidi"/>
      <w:b/>
      <w:color w:val="000046" w:themeColor="text2"/>
      <w:sz w:val="52"/>
      <w:szCs w:val="44"/>
    </w:rPr>
  </w:style>
  <w:style w:type="paragraph" w:customStyle="1" w:styleId="06Guidanceheading2H3">
    <w:name w:val="06 Guidance heading 2 (H3)"/>
    <w:next w:val="10Unnumberedparagraph"/>
    <w:qFormat/>
    <w:locked/>
    <w:rsid w:val="008015C9"/>
    <w:pPr>
      <w:keepNext/>
      <w:numPr>
        <w:ilvl w:val="1"/>
        <w:numId w:val="20"/>
      </w:numPr>
      <w:pBdr>
        <w:bottom w:val="single" w:sz="2" w:space="1" w:color="5000F2" w:themeColor="accent1"/>
      </w:pBdr>
      <w:spacing w:before="240" w:after="120"/>
      <w:outlineLvl w:val="2"/>
    </w:pPr>
    <w:rPr>
      <w:rFonts w:ascii="Sora SemiBold" w:hAnsi="Sora SemiBold" w:cs="Sora SemiBold"/>
      <w:bCs/>
      <w:color w:val="5000F2" w:themeColor="accent1"/>
      <w:sz w:val="28"/>
      <w:szCs w:val="28"/>
    </w:rPr>
  </w:style>
  <w:style w:type="paragraph" w:customStyle="1" w:styleId="CHECKLIST">
    <w:name w:val="CHECKLIST"/>
    <w:basedOn w:val="05Guidanceheading1H2"/>
    <w:next w:val="10Unnumberedparagraph"/>
    <w:semiHidden/>
    <w:rsid w:val="00DE4A86"/>
    <w:pPr>
      <w:numPr>
        <w:numId w:val="0"/>
      </w:numPr>
      <w:outlineLvl w:val="9"/>
    </w:pPr>
    <w:rPr>
      <w:color w:val="36C280" w:themeColor="accent2"/>
    </w:rPr>
  </w:style>
  <w:style w:type="paragraph" w:customStyle="1" w:styleId="30CONTENTSSectionheadingP">
    <w:name w:val="30 CONTENTS Section heading (P)"/>
    <w:next w:val="TOC1"/>
    <w:qFormat/>
    <w:rsid w:val="005E7245"/>
    <w:pPr>
      <w:spacing w:before="480"/>
    </w:pPr>
    <w:rPr>
      <w:rFonts w:ascii="Sora" w:hAnsi="Sora" w:cs="Sora"/>
      <w:b/>
      <w:bCs/>
      <w:color w:val="FFF057" w:themeColor="accent5"/>
      <w:sz w:val="28"/>
      <w:szCs w:val="28"/>
    </w:rPr>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paragraph" w:styleId="TOC1">
    <w:name w:val="toc 1"/>
    <w:basedOn w:val="Normal"/>
    <w:next w:val="Normal"/>
    <w:autoRedefine/>
    <w:uiPriority w:val="39"/>
    <w:unhideWhenUsed/>
    <w:rsid w:val="00833D04"/>
    <w:pPr>
      <w:tabs>
        <w:tab w:val="left" w:pos="454"/>
        <w:tab w:val="right" w:leader="dot" w:pos="9016"/>
      </w:tabs>
      <w:spacing w:after="100"/>
    </w:pPr>
    <w:rPr>
      <w:noProof/>
      <w:color w:val="FFFFFF" w:themeColor="background1"/>
      <w:sz w:val="24"/>
    </w:rPr>
  </w:style>
  <w:style w:type="character" w:styleId="Hyperlink">
    <w:name w:val="Hyperlink"/>
    <w:basedOn w:val="DefaultParagraphFont"/>
    <w:uiPriority w:val="99"/>
    <w:unhideWhenUsed/>
    <w:rsid w:val="007B5995"/>
    <w:rPr>
      <w:color w:val="5000F2" w:themeColor="hyperlink"/>
      <w:u w:val="single"/>
    </w:rPr>
  </w:style>
  <w:style w:type="paragraph" w:customStyle="1" w:styleId="07Guidanceheading3H4">
    <w:name w:val="07 Guidance heading 3 (H4)"/>
    <w:basedOn w:val="06Guidanceheading2H3"/>
    <w:next w:val="10Unnumberedparagraph"/>
    <w:qFormat/>
    <w:locked/>
    <w:rsid w:val="00190535"/>
    <w:pPr>
      <w:numPr>
        <w:ilvl w:val="2"/>
      </w:numPr>
      <w:pBdr>
        <w:bottom w:val="none" w:sz="0" w:space="0" w:color="auto"/>
      </w:pBdr>
      <w:spacing w:before="120" w:after="60"/>
      <w:outlineLvl w:val="3"/>
    </w:pPr>
    <w:rPr>
      <w:rFonts w:asciiTheme="majorHAnsi" w:hAnsiTheme="majorHAnsi" w:cstheme="majorHAnsi"/>
      <w:color w:val="000046" w:themeColor="text2"/>
    </w:rPr>
  </w:style>
  <w:style w:type="paragraph" w:styleId="ListParagraph">
    <w:name w:val="List Paragraph"/>
    <w:basedOn w:val="Normal"/>
    <w:qFormat/>
    <w:rsid w:val="002465D4"/>
    <w:pPr>
      <w:ind w:left="720"/>
      <w:contextualSpacing/>
    </w:pPr>
  </w:style>
  <w:style w:type="paragraph" w:customStyle="1" w:styleId="03Publicationtype">
    <w:name w:val="03 Publication type"/>
    <w:next w:val="04Publicationdetails"/>
    <w:qFormat/>
    <w:locked/>
    <w:rsid w:val="00F74D4E"/>
    <w:rPr>
      <w:b/>
      <w:bCs/>
      <w:color w:val="000046" w:themeColor="text2"/>
      <w:sz w:val="36"/>
      <w:szCs w:val="36"/>
    </w:rPr>
  </w:style>
  <w:style w:type="paragraph" w:customStyle="1" w:styleId="04Publicationdetails">
    <w:name w:val="04 Publication details"/>
    <w:qFormat/>
    <w:locked/>
    <w:rsid w:val="00F74D4E"/>
    <w:pPr>
      <w:spacing w:after="0"/>
    </w:pPr>
    <w:rPr>
      <w:color w:val="000046" w:themeColor="text2"/>
      <w:sz w:val="28"/>
      <w:szCs w:val="28"/>
    </w:rPr>
  </w:style>
  <w:style w:type="paragraph" w:customStyle="1" w:styleId="08Guidanceheading4H5">
    <w:name w:val="08 Guidance heading 4 (H5)"/>
    <w:basedOn w:val="07Guidanceheading3H4"/>
    <w:next w:val="10Unnumberedparagraph"/>
    <w:qFormat/>
    <w:locked/>
    <w:rsid w:val="008015C9"/>
    <w:pPr>
      <w:numPr>
        <w:ilvl w:val="3"/>
      </w:numPr>
    </w:pPr>
    <w:rPr>
      <w:color w:val="5000F2" w:themeColor="accent1"/>
      <w:sz w:val="24"/>
      <w:szCs w:val="24"/>
    </w:rPr>
  </w:style>
  <w:style w:type="paragraph" w:customStyle="1" w:styleId="10Unnumberedparagraph">
    <w:name w:val="10 Unnumbered paragraph"/>
    <w:basedOn w:val="Normal"/>
    <w:qFormat/>
    <w:rsid w:val="0097610F"/>
  </w:style>
  <w:style w:type="paragraph" w:customStyle="1" w:styleId="31OVERVIEWBoxHeading">
    <w:name w:val="31 OVERVIEW Box Heading"/>
    <w:basedOn w:val="10Unnumberedparagraph"/>
    <w:next w:val="33OVERVIEWBoxParagraph"/>
    <w:qFormat/>
    <w:rsid w:val="00C42F0A"/>
    <w:pPr>
      <w:keepNext/>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340" w:right="340"/>
    </w:pPr>
    <w:rPr>
      <w:b/>
      <w:bCs/>
      <w:color w:val="5000F2" w:themeColor="accent1"/>
      <w:sz w:val="24"/>
      <w:szCs w:val="24"/>
    </w:rPr>
  </w:style>
  <w:style w:type="paragraph" w:customStyle="1" w:styleId="33OVERVIEWBoxParagraph">
    <w:name w:val="33 OVERVIEW Box Paragraph"/>
    <w:basedOn w:val="10Unnumberedparagraph"/>
    <w:qFormat/>
    <w:rsid w:val="0011505D"/>
    <w:p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340" w:right="340"/>
    </w:pPr>
  </w:style>
  <w:style w:type="paragraph" w:customStyle="1" w:styleId="32OVERVIEWBoxBullets">
    <w:name w:val="32 OVERVIEW Box Bullets"/>
    <w:qFormat/>
    <w:rsid w:val="0011505D"/>
    <w:pPr>
      <w:numPr>
        <w:numId w:val="5"/>
      </w:num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right="340"/>
    </w:pPr>
  </w:style>
  <w:style w:type="character" w:styleId="CommentReference">
    <w:name w:val="annotation reference"/>
    <w:basedOn w:val="DefaultParagraphFont"/>
    <w:unhideWhenUsed/>
    <w:rsid w:val="0097610F"/>
    <w:rPr>
      <w:sz w:val="16"/>
      <w:szCs w:val="16"/>
    </w:rPr>
  </w:style>
  <w:style w:type="paragraph" w:styleId="CommentText">
    <w:name w:val="annotation text"/>
    <w:basedOn w:val="Normal"/>
    <w:link w:val="CommentTextChar"/>
    <w:unhideWhenUsed/>
    <w:rsid w:val="0097610F"/>
    <w:pPr>
      <w:spacing w:line="240" w:lineRule="auto"/>
    </w:pPr>
    <w:rPr>
      <w:sz w:val="20"/>
      <w:szCs w:val="20"/>
    </w:rPr>
  </w:style>
  <w:style w:type="character" w:customStyle="1" w:styleId="CommentTextChar">
    <w:name w:val="Comment Text Char"/>
    <w:basedOn w:val="DefaultParagraphFont"/>
    <w:link w:val="CommentText"/>
    <w:rsid w:val="0097610F"/>
    <w:rPr>
      <w:sz w:val="20"/>
      <w:szCs w:val="20"/>
    </w:rPr>
  </w:style>
  <w:style w:type="paragraph" w:styleId="CommentSubject">
    <w:name w:val="annotation subject"/>
    <w:basedOn w:val="CommentText"/>
    <w:next w:val="CommentText"/>
    <w:link w:val="CommentSubjectChar"/>
    <w:uiPriority w:val="99"/>
    <w:semiHidden/>
    <w:unhideWhenUsed/>
    <w:rsid w:val="0097610F"/>
    <w:rPr>
      <w:b/>
      <w:bCs/>
    </w:rPr>
  </w:style>
  <w:style w:type="character" w:customStyle="1" w:styleId="CommentSubjectChar">
    <w:name w:val="Comment Subject Char"/>
    <w:basedOn w:val="CommentTextChar"/>
    <w:link w:val="CommentSubject"/>
    <w:uiPriority w:val="99"/>
    <w:semiHidden/>
    <w:rsid w:val="0097610F"/>
    <w:rPr>
      <w:b/>
      <w:bCs/>
      <w:sz w:val="20"/>
      <w:szCs w:val="20"/>
    </w:rPr>
  </w:style>
  <w:style w:type="paragraph" w:customStyle="1" w:styleId="13Bulletpoints">
    <w:name w:val="13 Bullet points"/>
    <w:basedOn w:val="32OVERVIEWBoxBullets"/>
    <w:qFormat/>
    <w:rsid w:val="002465D4"/>
    <w:pPr>
      <w:pBdr>
        <w:top w:val="none" w:sz="0" w:space="0" w:color="auto"/>
        <w:left w:val="none" w:sz="0" w:space="0" w:color="auto"/>
        <w:bottom w:val="none" w:sz="0" w:space="0" w:color="auto"/>
        <w:right w:val="none" w:sz="0" w:space="0" w:color="auto"/>
      </w:pBdr>
      <w:shd w:val="clear" w:color="auto" w:fill="auto"/>
      <w:spacing w:after="60"/>
      <w:ind w:left="1134" w:hanging="425"/>
      <w:contextualSpacing/>
    </w:pPr>
  </w:style>
  <w:style w:type="paragraph" w:customStyle="1" w:styleId="14Sub-bullets">
    <w:name w:val="14 Sub-bullets"/>
    <w:basedOn w:val="10Unnumberedparagraph"/>
    <w:qFormat/>
    <w:rsid w:val="002465D4"/>
    <w:pPr>
      <w:numPr>
        <w:numId w:val="10"/>
      </w:numPr>
      <w:tabs>
        <w:tab w:val="left" w:pos="1418"/>
      </w:tabs>
      <w:spacing w:after="60"/>
      <w:ind w:left="1418" w:hanging="425"/>
      <w:contextualSpacing/>
    </w:pPr>
  </w:style>
  <w:style w:type="paragraph" w:styleId="FootnoteText">
    <w:name w:val="footnote text"/>
    <w:basedOn w:val="Normal"/>
    <w:link w:val="FootnoteTextChar"/>
    <w:uiPriority w:val="99"/>
    <w:semiHidden/>
    <w:unhideWhenUsed/>
    <w:rsid w:val="00C125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5F6"/>
    <w:rPr>
      <w:sz w:val="20"/>
      <w:szCs w:val="20"/>
    </w:rPr>
  </w:style>
  <w:style w:type="character" w:styleId="FootnoteReference">
    <w:name w:val="footnote reference"/>
    <w:basedOn w:val="DefaultParagraphFont"/>
    <w:uiPriority w:val="99"/>
    <w:semiHidden/>
    <w:rsid w:val="005E7245"/>
    <w:rPr>
      <w:color w:val="C500ED" w:themeColor="accent6"/>
      <w:vertAlign w:val="superscript"/>
    </w:rPr>
  </w:style>
  <w:style w:type="paragraph" w:customStyle="1" w:styleId="20Footnotetext">
    <w:name w:val="20 Footnote text"/>
    <w:basedOn w:val="FootnoteText"/>
    <w:qFormat/>
    <w:rsid w:val="00C125F6"/>
  </w:style>
  <w:style w:type="paragraph" w:customStyle="1" w:styleId="15FigureCaption">
    <w:name w:val="15 Figure | Caption"/>
    <w:basedOn w:val="10Unnumberedparagraph"/>
    <w:next w:val="10Unnumberedparagraph"/>
    <w:qFormat/>
    <w:rsid w:val="00BE618E"/>
    <w:pPr>
      <w:keepNext/>
      <w:spacing w:before="240"/>
    </w:pPr>
    <w:rPr>
      <w:b/>
      <w:bCs/>
      <w:color w:val="000046" w:themeColor="text2"/>
    </w:rPr>
  </w:style>
  <w:style w:type="paragraph" w:customStyle="1" w:styleId="16Sourcenotes">
    <w:name w:val="16 Source notes"/>
    <w:next w:val="10Unnumberedparagraph"/>
    <w:rsid w:val="00DE4A86"/>
    <w:rPr>
      <w:i/>
      <w:iCs/>
      <w:color w:val="000046" w:themeColor="text2"/>
      <w:sz w:val="20"/>
      <w:szCs w:val="20"/>
    </w:rPr>
  </w:style>
  <w:style w:type="paragraph" w:customStyle="1" w:styleId="36Pagenumber">
    <w:name w:val="36 Page number"/>
    <w:basedOn w:val="Normal"/>
    <w:rsid w:val="009F3A0F"/>
    <w:pPr>
      <w:tabs>
        <w:tab w:val="center" w:pos="4513"/>
        <w:tab w:val="right" w:pos="9026"/>
      </w:tabs>
      <w:spacing w:after="0" w:line="240" w:lineRule="auto"/>
      <w:jc w:val="center"/>
    </w:pPr>
    <w:rPr>
      <w:color w:val="5000F2" w:themeColor="accent1"/>
    </w:rPr>
  </w:style>
  <w:style w:type="paragraph" w:customStyle="1" w:styleId="17BOXheading">
    <w:name w:val="17 BOX heading"/>
    <w:next w:val="18BOXParagraph"/>
    <w:rsid w:val="005E7245"/>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C500ED" w:themeFill="accent6"/>
      <w:spacing w:before="120" w:after="0"/>
      <w:ind w:left="851"/>
    </w:pPr>
    <w:rPr>
      <w:b/>
      <w:bCs/>
      <w:color w:val="FFFFFF" w:themeColor="background1"/>
      <w:sz w:val="24"/>
      <w:szCs w:val="24"/>
    </w:rPr>
  </w:style>
  <w:style w:type="paragraph" w:customStyle="1" w:styleId="18BOXParagraph">
    <w:name w:val="18 BOX Paragraph"/>
    <w:basedOn w:val="17BOXheading"/>
    <w:rsid w:val="00833D04"/>
    <w:pPr>
      <w:shd w:val="clear" w:color="auto" w:fill="F2F2F2" w:themeFill="background1" w:themeFillShade="F2"/>
      <w:spacing w:after="120"/>
    </w:pPr>
    <w:rPr>
      <w:b w:val="0"/>
      <w:bCs w:val="0"/>
      <w:color w:val="auto"/>
    </w:rPr>
  </w:style>
  <w:style w:type="paragraph" w:customStyle="1" w:styleId="19BOXBullets">
    <w:name w:val="19 BOX Bullets"/>
    <w:basedOn w:val="18BOXParagraph"/>
    <w:rsid w:val="002A76AC"/>
    <w:pPr>
      <w:numPr>
        <w:numId w:val="12"/>
      </w:numPr>
      <w:ind w:left="1208" w:hanging="357"/>
      <w:contextualSpacing/>
    </w:pPr>
  </w:style>
  <w:style w:type="table" w:customStyle="1" w:styleId="OfcomBluesolid">
    <w:name w:val="Ofcom Blue solid"/>
    <w:basedOn w:val="TableNormal"/>
    <w:uiPriority w:val="99"/>
    <w:rsid w:val="00E45793"/>
    <w:pPr>
      <w:spacing w:before="60" w:after="60" w:line="240" w:lineRule="auto"/>
    </w:pPr>
    <w:rPr>
      <w:rFonts w:ascii="Calibri" w:eastAsiaTheme="minorEastAsia" w:hAnsi="Calibri"/>
      <w:color w:val="000000" w:themeColor="text1"/>
      <w:lang w:val="en-US"/>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right"/>
      </w:pPr>
      <w:rPr>
        <w:b/>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D975B7"/>
    <w:pPr>
      <w:spacing w:before="60" w:after="60" w:line="240" w:lineRule="auto"/>
    </w:pPr>
    <w:tblPr>
      <w:tblStyleRowBandSize w:val="1"/>
      <w:tblBorders>
        <w:top w:val="double" w:sz="4" w:space="0" w:color="5000F2" w:themeColor="accent1"/>
        <w:bottom w:val="double" w:sz="4" w:space="0" w:color="5000F2" w:themeColor="accent1"/>
      </w:tblBorders>
    </w:tblPr>
    <w:trPr>
      <w:cantSplit/>
    </w:trPr>
    <w:tblStylePr w:type="firstRow">
      <w:pPr>
        <w:wordWrap/>
        <w:spacing w:beforeLines="0" w:before="100" w:beforeAutospacing="1" w:afterLines="0" w:after="100" w:afterAutospacing="1"/>
        <w:contextualSpacing w:val="0"/>
        <w:mirrorIndents/>
      </w:pPr>
      <w:rPr>
        <w:rFonts w:asciiTheme="minorHAnsi" w:hAnsiTheme="minorHAnsi"/>
        <w:b/>
        <w:color w:val="5000F2" w:themeColor="accent1"/>
        <w:sz w:val="22"/>
      </w:rPr>
      <w:tblPr/>
      <w:trPr>
        <w:cantSplit/>
        <w:tblHeader/>
      </w:trPr>
      <w:tcPr>
        <w:tcBorders>
          <w:top w:val="nil"/>
          <w:left w:val="nil"/>
          <w:bottom w:val="single" w:sz="12" w:space="0" w:color="5000F2" w:themeColor="accent1"/>
          <w:right w:val="nil"/>
          <w:insideH w:val="nil"/>
          <w:insideV w:val="nil"/>
        </w:tcBorders>
      </w:tcPr>
    </w:tblStylePr>
    <w:tblStylePr w:type="lastRow">
      <w:rPr>
        <w:rFonts w:asciiTheme="minorHAnsi" w:hAnsiTheme="minorHAnsi"/>
        <w:b/>
        <w:color w:val="5000F2" w:themeColor="accent1"/>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5E7245"/>
    <w:pPr>
      <w:spacing w:after="0"/>
    </w:pPr>
    <w:tblPr>
      <w:tblBorders>
        <w:top w:val="double" w:sz="4" w:space="0" w:color="36C280" w:themeColor="accent2"/>
        <w:bottom w:val="double" w:sz="4" w:space="0" w:color="36C280" w:themeColor="accent2"/>
      </w:tblBorders>
    </w:tblPr>
    <w:tblStylePr w:type="firstRow">
      <w:pPr>
        <w:wordWrap/>
        <w:spacing w:beforeLines="0" w:before="100" w:beforeAutospacing="1" w:afterLines="0" w:after="100" w:afterAutospacing="1"/>
        <w:contextualSpacing w:val="0"/>
        <w:mirrorIndents/>
      </w:pPr>
      <w:rPr>
        <w:rFonts w:asciiTheme="minorHAnsi" w:hAnsiTheme="minorHAnsi"/>
        <w:b/>
        <w:color w:val="C500ED" w:themeColor="accent6"/>
        <w:sz w:val="22"/>
      </w:rPr>
      <w:tblPr/>
      <w:trPr>
        <w:cantSplit/>
        <w:tblHeader/>
      </w:trPr>
      <w:tcPr>
        <w:tcBorders>
          <w:top w:val="nil"/>
          <w:left w:val="nil"/>
          <w:bottom w:val="single" w:sz="12" w:space="0" w:color="C500ED" w:themeColor="accent6"/>
          <w:right w:val="nil"/>
          <w:insideH w:val="nil"/>
          <w:insideV w:val="nil"/>
        </w:tcBorders>
      </w:tcPr>
    </w:tblStylePr>
    <w:tblStylePr w:type="lastRow">
      <w:rPr>
        <w:rFonts w:asciiTheme="minorHAnsi" w:hAnsiTheme="minorHAnsi"/>
        <w:b/>
        <w:color w:val="C500ED" w:themeColor="accent6"/>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5E7245"/>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single" w:sz="4" w:space="0" w:color="C500ED" w:themeColor="accent6"/>
          <w:bottom w:val="double" w:sz="4" w:space="0" w:color="C500ED" w:themeColor="accent6"/>
          <w:right w:val="single" w:sz="4" w:space="0" w:color="C500ED" w:themeColor="accent6"/>
          <w:insideH w:val="single" w:sz="4" w:space="0" w:color="C500ED" w:themeColor="accent6"/>
          <w:insideV w:val="single" w:sz="4" w:space="0" w:color="C500ED" w:themeColor="accent6"/>
          <w:tl2br w:val="nil"/>
          <w:tr2bl w:val="nil"/>
        </w:tcBorders>
        <w:shd w:val="clear" w:color="auto" w:fill="auto"/>
      </w:tcPr>
    </w:tblStylePr>
    <w:tblStylePr w:type="firstCol">
      <w:pPr>
        <w:jc w:val="right"/>
      </w:pPr>
      <w:rPr>
        <w:b/>
        <w:color w:val="000046" w:themeColor="text2"/>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paragraph" w:customStyle="1" w:styleId="21Annexheading1">
    <w:name w:val="21 Annex heading 1"/>
    <w:basedOn w:val="05Guidanceheading1H2"/>
    <w:next w:val="Normal"/>
    <w:rsid w:val="00923372"/>
    <w:pPr>
      <w:numPr>
        <w:ilvl w:val="5"/>
      </w:numPr>
    </w:pPr>
  </w:style>
  <w:style w:type="paragraph" w:customStyle="1" w:styleId="22Annexheading2">
    <w:name w:val="22 Annex heading 2"/>
    <w:basedOn w:val="06Guidanceheading2H3"/>
    <w:next w:val="Normal"/>
    <w:rsid w:val="00923372"/>
    <w:pPr>
      <w:numPr>
        <w:ilvl w:val="6"/>
      </w:numPr>
      <w:ind w:left="1134" w:hanging="1134"/>
    </w:pPr>
    <w:rPr>
      <w:color w:val="C500ED" w:themeColor="accent6"/>
      <w:sz w:val="32"/>
      <w:szCs w:val="32"/>
    </w:rPr>
  </w:style>
  <w:style w:type="paragraph" w:customStyle="1" w:styleId="24Annexheading4">
    <w:name w:val="24 Annex heading 4"/>
    <w:basedOn w:val="08Guidanceheading4H5"/>
    <w:next w:val="Normal"/>
    <w:rsid w:val="00923372"/>
    <w:pPr>
      <w:numPr>
        <w:ilvl w:val="8"/>
      </w:numPr>
      <w:ind w:left="1134" w:hanging="1134"/>
    </w:pPr>
    <w:rPr>
      <w:color w:val="C500ED" w:themeColor="accent6"/>
    </w:rPr>
  </w:style>
  <w:style w:type="paragraph" w:customStyle="1" w:styleId="23Annexheading3">
    <w:name w:val="23 Annex  heading 3"/>
    <w:basedOn w:val="07Guidanceheading3H4"/>
    <w:next w:val="Normal"/>
    <w:rsid w:val="00923372"/>
    <w:pPr>
      <w:numPr>
        <w:ilvl w:val="7"/>
      </w:numPr>
      <w:ind w:left="1134" w:hanging="1134"/>
    </w:pPr>
  </w:style>
  <w:style w:type="character" w:styleId="UnresolvedMention">
    <w:name w:val="Unresolved Mention"/>
    <w:basedOn w:val="DefaultParagraphFont"/>
    <w:uiPriority w:val="99"/>
    <w:semiHidden/>
    <w:unhideWhenUsed/>
    <w:rsid w:val="00C17A02"/>
    <w:rPr>
      <w:color w:val="605E5C"/>
      <w:shd w:val="clear" w:color="auto" w:fill="E1DFDD"/>
    </w:rPr>
  </w:style>
  <w:style w:type="paragraph" w:customStyle="1" w:styleId="28CONSULTATIONQuestion">
    <w:name w:val="28 CONSULTATION Question"/>
    <w:basedOn w:val="18BOXParagraph"/>
    <w:rsid w:val="004444B9"/>
    <w:rPr>
      <w:sz w:val="23"/>
      <w:szCs w:val="23"/>
    </w:rPr>
  </w:style>
  <w:style w:type="paragraph" w:customStyle="1" w:styleId="34QUOTEtext">
    <w:name w:val="34 QUOTE text"/>
    <w:next w:val="35QUOTEname"/>
    <w:rsid w:val="00833D04"/>
    <w:pPr>
      <w:spacing w:after="60"/>
      <w:ind w:left="720" w:right="720"/>
    </w:pPr>
    <w:rPr>
      <w:iCs/>
      <w:color w:val="5000F2" w:themeColor="accent1"/>
      <w:sz w:val="28"/>
      <w:szCs w:val="28"/>
    </w:rPr>
  </w:style>
  <w:style w:type="paragraph" w:customStyle="1" w:styleId="35QUOTEname">
    <w:name w:val="35 QUOTE name"/>
    <w:basedOn w:val="34QUOTEtext"/>
    <w:next w:val="10Unnumberedparagraph"/>
    <w:rsid w:val="00833D04"/>
    <w:pPr>
      <w:spacing w:after="120"/>
      <w:jc w:val="right"/>
    </w:pPr>
    <w:rPr>
      <w:color w:val="36C280" w:themeColor="accent2"/>
      <w:sz w:val="26"/>
      <w:szCs w:val="26"/>
    </w:rPr>
  </w:style>
  <w:style w:type="paragraph" w:styleId="TOC2">
    <w:name w:val="toc 2"/>
    <w:basedOn w:val="Normal"/>
    <w:next w:val="Normal"/>
    <w:autoRedefine/>
    <w:uiPriority w:val="39"/>
    <w:unhideWhenUsed/>
    <w:rsid w:val="005E7245"/>
    <w:pPr>
      <w:tabs>
        <w:tab w:val="left" w:pos="1100"/>
        <w:tab w:val="right" w:leader="dot" w:pos="9016"/>
      </w:tabs>
      <w:spacing w:after="100"/>
      <w:ind w:left="454"/>
    </w:pPr>
    <w:rPr>
      <w:noProof/>
      <w:color w:val="FFFFFF" w:themeColor="background1"/>
    </w:rPr>
  </w:style>
  <w:style w:type="paragraph" w:styleId="Header">
    <w:name w:val="header"/>
    <w:basedOn w:val="Normal"/>
    <w:link w:val="HeaderChar"/>
    <w:uiPriority w:val="99"/>
    <w:unhideWhenUsed/>
    <w:rsid w:val="0077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DA9"/>
  </w:style>
  <w:style w:type="paragraph" w:styleId="Footer">
    <w:name w:val="footer"/>
    <w:basedOn w:val="Normal"/>
    <w:link w:val="FooterChar"/>
    <w:uiPriority w:val="99"/>
    <w:unhideWhenUsed/>
    <w:rsid w:val="0077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DA9"/>
  </w:style>
  <w:style w:type="paragraph" w:styleId="NormalWeb">
    <w:name w:val="Normal (Web)"/>
    <w:basedOn w:val="Normal"/>
    <w:uiPriority w:val="99"/>
    <w:semiHidden/>
    <w:unhideWhenUsed/>
    <w:rsid w:val="00E409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80EB7"/>
    <w:rPr>
      <w:color w:val="C500ED" w:themeColor="followedHyperlink"/>
      <w:u w:val="single"/>
    </w:rPr>
  </w:style>
  <w:style w:type="character" w:styleId="PlaceholderText">
    <w:name w:val="Placeholder Text"/>
    <w:basedOn w:val="DefaultParagraphFont"/>
    <w:uiPriority w:val="99"/>
    <w:semiHidden/>
    <w:rsid w:val="002E4F5F"/>
    <w:rPr>
      <w:color w:val="808080"/>
    </w:rPr>
  </w:style>
  <w:style w:type="paragraph" w:customStyle="1" w:styleId="09Guidanceheading5H6">
    <w:name w:val="09 Guidance heading 5 (H6)"/>
    <w:basedOn w:val="08Guidanceheading4H5"/>
    <w:next w:val="10Unnumberedparagraph"/>
    <w:rsid w:val="00445306"/>
    <w:pPr>
      <w:numPr>
        <w:ilvl w:val="4"/>
      </w:numPr>
      <w:spacing w:before="60"/>
      <w:outlineLvl w:val="5"/>
    </w:pPr>
    <w:rPr>
      <w:color w:val="000046" w:themeColor="text2"/>
      <w:sz w:val="22"/>
      <w:szCs w:val="22"/>
    </w:rPr>
  </w:style>
  <w:style w:type="paragraph" w:customStyle="1" w:styleId="Numberedparagraphs">
    <w:name w:val="Numbered paragraphs"/>
    <w:basedOn w:val="Normal"/>
    <w:qFormat/>
    <w:rsid w:val="00A330B1"/>
    <w:pPr>
      <w:tabs>
        <w:tab w:val="num" w:pos="360"/>
      </w:tabs>
      <w:spacing w:line="276" w:lineRule="auto"/>
    </w:pPr>
    <w:rPr>
      <w:rFonts w:ascii="Calibri" w:eastAsiaTheme="minorEastAsia" w:hAnsi="Calibri"/>
      <w:color w:val="404040"/>
      <w:szCs w:val="24"/>
    </w:rPr>
  </w:style>
  <w:style w:type="numbering" w:customStyle="1" w:styleId="Sectionnumbering">
    <w:name w:val="Section numbering"/>
    <w:uiPriority w:val="99"/>
    <w:rsid w:val="00A330B1"/>
    <w:pPr>
      <w:numPr>
        <w:numId w:val="17"/>
      </w:numPr>
    </w:pPr>
  </w:style>
  <w:style w:type="paragraph" w:customStyle="1" w:styleId="aparagraphs">
    <w:name w:val="a) paragraphs"/>
    <w:basedOn w:val="Normal"/>
    <w:uiPriority w:val="1"/>
    <w:qFormat/>
    <w:rsid w:val="00A330B1"/>
    <w:pPr>
      <w:numPr>
        <w:ilvl w:val="2"/>
        <w:numId w:val="30"/>
      </w:numPr>
      <w:spacing w:line="276" w:lineRule="auto"/>
    </w:pPr>
    <w:rPr>
      <w:rFonts w:ascii="Calibri" w:eastAsiaTheme="minorEastAsia" w:hAnsi="Calibri"/>
      <w:color w:val="404040"/>
      <w:szCs w:val="24"/>
    </w:rPr>
  </w:style>
  <w:style w:type="paragraph" w:customStyle="1" w:styleId="iparagraphs">
    <w:name w:val="i) paragraphs"/>
    <w:basedOn w:val="Normal"/>
    <w:uiPriority w:val="2"/>
    <w:qFormat/>
    <w:rsid w:val="00A330B1"/>
    <w:pPr>
      <w:numPr>
        <w:ilvl w:val="3"/>
        <w:numId w:val="30"/>
      </w:numPr>
      <w:spacing w:line="276" w:lineRule="auto"/>
    </w:pPr>
    <w:rPr>
      <w:rFonts w:ascii="Calibri" w:eastAsiaTheme="minorEastAsia" w:hAnsi="Calibri"/>
      <w:color w:val="404040"/>
      <w:szCs w:val="24"/>
    </w:rPr>
  </w:style>
  <w:style w:type="paragraph" w:customStyle="1" w:styleId="SECTIONTitle">
    <w:name w:val="SECTION Title"/>
    <w:basedOn w:val="Normal"/>
    <w:next w:val="Heading2"/>
    <w:uiPriority w:val="5"/>
    <w:qFormat/>
    <w:rsid w:val="00A330B1"/>
    <w:pPr>
      <w:keepNext/>
      <w:numPr>
        <w:numId w:val="30"/>
      </w:numPr>
      <w:spacing w:before="240" w:after="240" w:line="240" w:lineRule="auto"/>
      <w:outlineLvl w:val="1"/>
    </w:pPr>
    <w:rPr>
      <w:rFonts w:ascii="Calibri" w:eastAsiaTheme="minorEastAsia" w:hAnsi="Calibri"/>
      <w:color w:val="CC0044"/>
      <w:sz w:val="48"/>
      <w:szCs w:val="24"/>
    </w:rPr>
  </w:style>
  <w:style w:type="paragraph" w:styleId="Revision">
    <w:name w:val="Revision"/>
    <w:hidden/>
    <w:uiPriority w:val="99"/>
    <w:semiHidden/>
    <w:rsid w:val="009C2EC6"/>
    <w:pPr>
      <w:spacing w:after="0" w:line="240" w:lineRule="auto"/>
    </w:pPr>
  </w:style>
  <w:style w:type="character" w:styleId="Mention">
    <w:name w:val="Mention"/>
    <w:basedOn w:val="DefaultParagraphFont"/>
    <w:uiPriority w:val="99"/>
    <w:unhideWhenUsed/>
    <w:rsid w:val="00830AEF"/>
    <w:rPr>
      <w:color w:val="2B579A"/>
      <w:shd w:val="clear" w:color="auto" w:fill="E1DFDD"/>
    </w:rPr>
  </w:style>
  <w:style w:type="paragraph" w:customStyle="1" w:styleId="01TitleH1">
    <w:name w:val="01 Title (H1)"/>
    <w:next w:val="Normal"/>
    <w:rsid w:val="001874A5"/>
    <w:pPr>
      <w:pBdr>
        <w:bottom w:val="single" w:sz="18" w:space="1" w:color="5000F2"/>
      </w:pBdr>
      <w:autoSpaceDN w:val="0"/>
      <w:spacing w:before="960" w:after="480" w:line="240" w:lineRule="auto"/>
      <w:outlineLvl w:val="0"/>
    </w:pPr>
    <w:rPr>
      <w:rFonts w:ascii="Sora" w:eastAsia="Times New Roman" w:hAnsi="Sora" w:cs="Times New Roman"/>
      <w:b/>
      <w:color w:val="5000F2"/>
      <w:sz w:val="60"/>
      <w:szCs w:val="60"/>
    </w:rPr>
  </w:style>
  <w:style w:type="paragraph" w:customStyle="1" w:styleId="02HeadingsH2">
    <w:name w:val="02 Headings (H2)"/>
    <w:basedOn w:val="Normal"/>
    <w:next w:val="Normal"/>
    <w:rsid w:val="001874A5"/>
    <w:pPr>
      <w:keepNext/>
      <w:autoSpaceDN w:val="0"/>
      <w:spacing w:before="360" w:line="240" w:lineRule="auto"/>
      <w:outlineLvl w:val="1"/>
    </w:pPr>
    <w:rPr>
      <w:rFonts w:ascii="Sora SemiBold" w:eastAsia="Calibri" w:hAnsi="Sora SemiBold" w:cs="Sora SemiBold"/>
      <w:bCs/>
      <w:color w:val="C500ED"/>
      <w:sz w:val="36"/>
      <w:szCs w:val="36"/>
    </w:rPr>
  </w:style>
  <w:style w:type="paragraph" w:customStyle="1" w:styleId="04Tabletext-WhiteBold">
    <w:name w:val="04 Table text - White+Bold"/>
    <w:basedOn w:val="Normal"/>
    <w:rsid w:val="001874A5"/>
    <w:pPr>
      <w:autoSpaceDN w:val="0"/>
      <w:spacing w:after="0"/>
    </w:pPr>
    <w:rPr>
      <w:rFonts w:ascii="Calibri" w:eastAsia="Calibri" w:hAnsi="Calibri" w:cs="Times New Roman"/>
      <w:b/>
      <w:color w:val="FFFFFF"/>
      <w:sz w:val="24"/>
      <w:szCs w:val="24"/>
    </w:rPr>
  </w:style>
  <w:style w:type="paragraph" w:customStyle="1" w:styleId="05TableHeader">
    <w:name w:val="05 Table Header"/>
    <w:basedOn w:val="Normal"/>
    <w:rsid w:val="00E53EB8"/>
    <w:pPr>
      <w:autoSpaceDN w:val="0"/>
      <w:spacing w:after="0"/>
    </w:pPr>
    <w:rPr>
      <w:rFonts w:ascii="Calibri" w:eastAsia="Calibri" w:hAnsi="Calibri" w:cs="Times New Roman"/>
      <w:b/>
      <w:sz w:val="28"/>
    </w:rPr>
  </w:style>
  <w:style w:type="character" w:customStyle="1" w:styleId="cf01">
    <w:name w:val="cf01"/>
    <w:basedOn w:val="DefaultParagraphFont"/>
    <w:rsid w:val="00CB797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1442720974">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2110270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esearcheraccess@ofcom.org.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fcom.org.uk/about-ofcom/foi-dp/general-privacy-statemen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E2C3-6D2F-41E9-B52F-7C8A1DE7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944</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6313</CharactersWithSpaces>
  <SharedDoc>false</SharedDoc>
  <HLinks>
    <vt:vector size="156" baseType="variant">
      <vt:variant>
        <vt:i4>4587546</vt:i4>
      </vt:variant>
      <vt:variant>
        <vt:i4>48</vt:i4>
      </vt:variant>
      <vt:variant>
        <vt:i4>0</vt:i4>
      </vt:variant>
      <vt:variant>
        <vt:i4>5</vt:i4>
      </vt:variant>
      <vt:variant>
        <vt:lpwstr>http://www.ofcom.org.uk/about-ofcom/foi-dp/general-privacy-statement</vt:lpwstr>
      </vt:variant>
      <vt:variant>
        <vt:lpwstr/>
      </vt:variant>
      <vt:variant>
        <vt:i4>2424907</vt:i4>
      </vt:variant>
      <vt:variant>
        <vt:i4>45</vt:i4>
      </vt:variant>
      <vt:variant>
        <vt:i4>0</vt:i4>
      </vt:variant>
      <vt:variant>
        <vt:i4>5</vt:i4>
      </vt:variant>
      <vt:variant>
        <vt:lpwstr>mailto:researcheraccess@ofcom.org.uk</vt:lpwstr>
      </vt:variant>
      <vt:variant>
        <vt:lpwstr/>
      </vt:variant>
      <vt:variant>
        <vt:i4>2424907</vt:i4>
      </vt:variant>
      <vt:variant>
        <vt:i4>42</vt:i4>
      </vt:variant>
      <vt:variant>
        <vt:i4>0</vt:i4>
      </vt:variant>
      <vt:variant>
        <vt:i4>5</vt:i4>
      </vt:variant>
      <vt:variant>
        <vt:lpwstr>mailto:researcheraccess@ofcom.org.uk</vt:lpwstr>
      </vt:variant>
      <vt:variant>
        <vt:lpwstr/>
      </vt:variant>
      <vt:variant>
        <vt:i4>4390941</vt:i4>
      </vt:variant>
      <vt:variant>
        <vt:i4>39</vt:i4>
      </vt:variant>
      <vt:variant>
        <vt:i4>0</vt:i4>
      </vt:variant>
      <vt:variant>
        <vt:i4>5</vt:i4>
      </vt:variant>
      <vt:variant>
        <vt:lpwstr>https://www.ofcom.org.uk/online-safety/illegal-and-harmful-content/roadmap-to-regulation/</vt:lpwstr>
      </vt:variant>
      <vt:variant>
        <vt:lpwstr/>
      </vt:variant>
      <vt:variant>
        <vt:i4>1703988</vt:i4>
      </vt:variant>
      <vt:variant>
        <vt:i4>32</vt:i4>
      </vt:variant>
      <vt:variant>
        <vt:i4>0</vt:i4>
      </vt:variant>
      <vt:variant>
        <vt:i4>5</vt:i4>
      </vt:variant>
      <vt:variant>
        <vt:lpwstr/>
      </vt:variant>
      <vt:variant>
        <vt:lpwstr>_Toc180506565</vt:lpwstr>
      </vt:variant>
      <vt:variant>
        <vt:i4>1703988</vt:i4>
      </vt:variant>
      <vt:variant>
        <vt:i4>26</vt:i4>
      </vt:variant>
      <vt:variant>
        <vt:i4>0</vt:i4>
      </vt:variant>
      <vt:variant>
        <vt:i4>5</vt:i4>
      </vt:variant>
      <vt:variant>
        <vt:lpwstr/>
      </vt:variant>
      <vt:variant>
        <vt:lpwstr>_Toc180506564</vt:lpwstr>
      </vt:variant>
      <vt:variant>
        <vt:i4>1703988</vt:i4>
      </vt:variant>
      <vt:variant>
        <vt:i4>20</vt:i4>
      </vt:variant>
      <vt:variant>
        <vt:i4>0</vt:i4>
      </vt:variant>
      <vt:variant>
        <vt:i4>5</vt:i4>
      </vt:variant>
      <vt:variant>
        <vt:lpwstr/>
      </vt:variant>
      <vt:variant>
        <vt:lpwstr>_Toc180506563</vt:lpwstr>
      </vt:variant>
      <vt:variant>
        <vt:i4>1703988</vt:i4>
      </vt:variant>
      <vt:variant>
        <vt:i4>14</vt:i4>
      </vt:variant>
      <vt:variant>
        <vt:i4>0</vt:i4>
      </vt:variant>
      <vt:variant>
        <vt:i4>5</vt:i4>
      </vt:variant>
      <vt:variant>
        <vt:lpwstr/>
      </vt:variant>
      <vt:variant>
        <vt:lpwstr>_Toc180506562</vt:lpwstr>
      </vt:variant>
      <vt:variant>
        <vt:i4>1703988</vt:i4>
      </vt:variant>
      <vt:variant>
        <vt:i4>8</vt:i4>
      </vt:variant>
      <vt:variant>
        <vt:i4>0</vt:i4>
      </vt:variant>
      <vt:variant>
        <vt:i4>5</vt:i4>
      </vt:variant>
      <vt:variant>
        <vt:lpwstr/>
      </vt:variant>
      <vt:variant>
        <vt:lpwstr>_Toc180506561</vt:lpwstr>
      </vt:variant>
      <vt:variant>
        <vt:i4>1703988</vt:i4>
      </vt:variant>
      <vt:variant>
        <vt:i4>2</vt:i4>
      </vt:variant>
      <vt:variant>
        <vt:i4>0</vt:i4>
      </vt:variant>
      <vt:variant>
        <vt:i4>5</vt:i4>
      </vt:variant>
      <vt:variant>
        <vt:lpwstr/>
      </vt:variant>
      <vt:variant>
        <vt:lpwstr>_Toc180506560</vt:lpwstr>
      </vt:variant>
      <vt:variant>
        <vt:i4>7929891</vt:i4>
      </vt:variant>
      <vt:variant>
        <vt:i4>0</vt:i4>
      </vt:variant>
      <vt:variant>
        <vt:i4>0</vt:i4>
      </vt:variant>
      <vt:variant>
        <vt:i4>5</vt:i4>
      </vt:variant>
      <vt:variant>
        <vt:lpwstr>https://eur-lex.europa.eu/eli/reg/2022/2065/oj</vt:lpwstr>
      </vt:variant>
      <vt:variant>
        <vt:lpwstr/>
      </vt:variant>
      <vt:variant>
        <vt:i4>3866681</vt:i4>
      </vt:variant>
      <vt:variant>
        <vt:i4>42</vt:i4>
      </vt:variant>
      <vt:variant>
        <vt:i4>0</vt:i4>
      </vt:variant>
      <vt:variant>
        <vt:i4>5</vt:i4>
      </vt:variant>
      <vt:variant>
        <vt:lpwstr>https://ico.org.uk/for-organisations/uk-gdpr-guidance-and-resources/lawful-basis/a-guide-to-lawful-basis/lawful-basis-for-processing/special-category-data/</vt:lpwstr>
      </vt:variant>
      <vt:variant>
        <vt:lpwstr/>
      </vt:variant>
      <vt:variant>
        <vt:i4>5242994</vt:i4>
      </vt:variant>
      <vt:variant>
        <vt:i4>39</vt:i4>
      </vt:variant>
      <vt:variant>
        <vt:i4>0</vt:i4>
      </vt:variant>
      <vt:variant>
        <vt:i4>5</vt:i4>
      </vt:variant>
      <vt:variant>
        <vt:lpwstr>mailto:Nathan.bookbinder@ofcom.org.uk</vt:lpwstr>
      </vt:variant>
      <vt:variant>
        <vt:lpwstr/>
      </vt:variant>
      <vt:variant>
        <vt:i4>5242994</vt:i4>
      </vt:variant>
      <vt:variant>
        <vt:i4>36</vt:i4>
      </vt:variant>
      <vt:variant>
        <vt:i4>0</vt:i4>
      </vt:variant>
      <vt:variant>
        <vt:i4>5</vt:i4>
      </vt:variant>
      <vt:variant>
        <vt:lpwstr>mailto:Nathan.bookbinder@ofcom.org.uk</vt:lpwstr>
      </vt:variant>
      <vt:variant>
        <vt:lpwstr/>
      </vt:variant>
      <vt:variant>
        <vt:i4>5242994</vt:i4>
      </vt:variant>
      <vt:variant>
        <vt:i4>33</vt:i4>
      </vt:variant>
      <vt:variant>
        <vt:i4>0</vt:i4>
      </vt:variant>
      <vt:variant>
        <vt:i4>5</vt:i4>
      </vt:variant>
      <vt:variant>
        <vt:lpwstr>mailto:Nathan.bookbinder@ofcom.org.uk</vt:lpwstr>
      </vt:variant>
      <vt:variant>
        <vt:lpwstr/>
      </vt:variant>
      <vt:variant>
        <vt:i4>5242994</vt:i4>
      </vt:variant>
      <vt:variant>
        <vt:i4>30</vt:i4>
      </vt:variant>
      <vt:variant>
        <vt:i4>0</vt:i4>
      </vt:variant>
      <vt:variant>
        <vt:i4>5</vt:i4>
      </vt:variant>
      <vt:variant>
        <vt:lpwstr>mailto:Nathan.bookbinder@ofcom.org.uk</vt:lpwstr>
      </vt:variant>
      <vt:variant>
        <vt:lpwstr/>
      </vt:variant>
      <vt:variant>
        <vt:i4>2883605</vt:i4>
      </vt:variant>
      <vt:variant>
        <vt:i4>27</vt:i4>
      </vt:variant>
      <vt:variant>
        <vt:i4>0</vt:i4>
      </vt:variant>
      <vt:variant>
        <vt:i4>5</vt:i4>
      </vt:variant>
      <vt:variant>
        <vt:lpwstr>mailto:Anna.Fitzgerald@ofcom.org.uk</vt:lpwstr>
      </vt:variant>
      <vt:variant>
        <vt:lpwstr/>
      </vt:variant>
      <vt:variant>
        <vt:i4>5242994</vt:i4>
      </vt:variant>
      <vt:variant>
        <vt:i4>24</vt:i4>
      </vt:variant>
      <vt:variant>
        <vt:i4>0</vt:i4>
      </vt:variant>
      <vt:variant>
        <vt:i4>5</vt:i4>
      </vt:variant>
      <vt:variant>
        <vt:lpwstr>mailto:Nathan.bookbinder@ofcom.org.uk</vt:lpwstr>
      </vt:variant>
      <vt:variant>
        <vt:lpwstr/>
      </vt:variant>
      <vt:variant>
        <vt:i4>5242994</vt:i4>
      </vt:variant>
      <vt:variant>
        <vt:i4>21</vt:i4>
      </vt:variant>
      <vt:variant>
        <vt:i4>0</vt:i4>
      </vt:variant>
      <vt:variant>
        <vt:i4>5</vt:i4>
      </vt:variant>
      <vt:variant>
        <vt:lpwstr>mailto:Nathan.bookbinder@ofcom.org.uk</vt:lpwstr>
      </vt:variant>
      <vt:variant>
        <vt:lpwstr/>
      </vt:variant>
      <vt:variant>
        <vt:i4>5242994</vt:i4>
      </vt:variant>
      <vt:variant>
        <vt:i4>18</vt:i4>
      </vt:variant>
      <vt:variant>
        <vt:i4>0</vt:i4>
      </vt:variant>
      <vt:variant>
        <vt:i4>5</vt:i4>
      </vt:variant>
      <vt:variant>
        <vt:lpwstr>mailto:Nathan.bookbinder@ofcom.org.uk</vt:lpwstr>
      </vt:variant>
      <vt:variant>
        <vt:lpwstr/>
      </vt:variant>
      <vt:variant>
        <vt:i4>5963896</vt:i4>
      </vt:variant>
      <vt:variant>
        <vt:i4>15</vt:i4>
      </vt:variant>
      <vt:variant>
        <vt:i4>0</vt:i4>
      </vt:variant>
      <vt:variant>
        <vt:i4>5</vt:i4>
      </vt:variant>
      <vt:variant>
        <vt:lpwstr>mailto:Chloe.Colliver@ofcom.org.uk</vt:lpwstr>
      </vt:variant>
      <vt:variant>
        <vt:lpwstr/>
      </vt:variant>
      <vt:variant>
        <vt:i4>5242994</vt:i4>
      </vt:variant>
      <vt:variant>
        <vt:i4>12</vt:i4>
      </vt:variant>
      <vt:variant>
        <vt:i4>0</vt:i4>
      </vt:variant>
      <vt:variant>
        <vt:i4>5</vt:i4>
      </vt:variant>
      <vt:variant>
        <vt:lpwstr>mailto:Nathan.bookbinder@ofcom.org.uk</vt:lpwstr>
      </vt:variant>
      <vt:variant>
        <vt:lpwstr/>
      </vt:variant>
      <vt:variant>
        <vt:i4>3670020</vt:i4>
      </vt:variant>
      <vt:variant>
        <vt:i4>9</vt:i4>
      </vt:variant>
      <vt:variant>
        <vt:i4>0</vt:i4>
      </vt:variant>
      <vt:variant>
        <vt:i4>5</vt:i4>
      </vt:variant>
      <vt:variant>
        <vt:lpwstr>mailto:Gerda.Kovacs@ofcom.org.uk</vt:lpwstr>
      </vt:variant>
      <vt:variant>
        <vt:lpwstr/>
      </vt:variant>
      <vt:variant>
        <vt:i4>5242994</vt:i4>
      </vt:variant>
      <vt:variant>
        <vt:i4>6</vt:i4>
      </vt:variant>
      <vt:variant>
        <vt:i4>0</vt:i4>
      </vt:variant>
      <vt:variant>
        <vt:i4>5</vt:i4>
      </vt:variant>
      <vt:variant>
        <vt:lpwstr>mailto:Nathan.bookbinder@ofcom.org.uk</vt:lpwstr>
      </vt:variant>
      <vt:variant>
        <vt:lpwstr/>
      </vt:variant>
      <vt:variant>
        <vt:i4>2883605</vt:i4>
      </vt:variant>
      <vt:variant>
        <vt:i4>3</vt:i4>
      </vt:variant>
      <vt:variant>
        <vt:i4>0</vt:i4>
      </vt:variant>
      <vt:variant>
        <vt:i4>5</vt:i4>
      </vt:variant>
      <vt:variant>
        <vt:lpwstr>mailto:Anna.Fitzgerald@ofcom.org.uk</vt:lpwstr>
      </vt:variant>
      <vt:variant>
        <vt:lpwstr/>
      </vt:variant>
      <vt:variant>
        <vt:i4>5242994</vt:i4>
      </vt:variant>
      <vt:variant>
        <vt:i4>0</vt:i4>
      </vt:variant>
      <vt:variant>
        <vt:i4>0</vt:i4>
      </vt:variant>
      <vt:variant>
        <vt:i4>5</vt:i4>
      </vt:variant>
      <vt:variant>
        <vt:lpwstr>mailto:Nathan.bookbinder@ofcom.org.uk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2024-10-24T07:47:00Z</dcterms:created>
  <dcterms:modified xsi:type="dcterms:W3CDTF">2024-10-24T07:47:00Z</dcterms:modified>
</cp:coreProperties>
</file>