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522E0" w14:textId="77777777" w:rsidR="003878D1" w:rsidRDefault="003878D1" w:rsidP="003878D1">
      <w:pPr>
        <w:jc w:val="center"/>
        <w:rPr>
          <w:b/>
        </w:rPr>
      </w:pPr>
      <w:bookmarkStart w:id="0" w:name="_GoBack"/>
      <w:bookmarkEnd w:id="0"/>
    </w:p>
    <w:p w14:paraId="5564B8DE" w14:textId="77777777" w:rsidR="00482A47" w:rsidRDefault="00482A47" w:rsidP="00482A47">
      <w:pPr>
        <w:jc w:val="center"/>
        <w:rPr>
          <w:b/>
        </w:rPr>
      </w:pPr>
      <w:r w:rsidRPr="00EB5FFA">
        <w:rPr>
          <w:b/>
        </w:rPr>
        <w:t>STATUTORY NOTICE</w:t>
      </w:r>
      <w:r>
        <w:rPr>
          <w:b/>
        </w:rPr>
        <w:t xml:space="preserve"> </w:t>
      </w:r>
    </w:p>
    <w:p w14:paraId="141510B7" w14:textId="77777777" w:rsidR="00482A47" w:rsidRDefault="00482A47" w:rsidP="00482A47">
      <w:pPr>
        <w:jc w:val="center"/>
        <w:rPr>
          <w:b/>
        </w:rPr>
      </w:pPr>
      <w:r>
        <w:rPr>
          <w:b/>
        </w:rPr>
        <w:t>REQUIRING [</w:t>
      </w:r>
      <w:r w:rsidRPr="00482A47">
        <w:rPr>
          <w:b/>
          <w:i/>
          <w:highlight w:val="yellow"/>
        </w:rPr>
        <w:t>A TREE TO BE LOPPED / VEGETATION TO BE CUT BACK</w:t>
      </w:r>
      <w:r>
        <w:rPr>
          <w:b/>
        </w:rPr>
        <w:t>] PURSUANT TO THE ELECTRONIC COMMUNICATIONS CODE</w:t>
      </w:r>
    </w:p>
    <w:p w14:paraId="072EFDD2" w14:textId="769152C3" w:rsidR="00482A47" w:rsidRDefault="00272A02" w:rsidP="00482A47">
      <w:pPr>
        <w:jc w:val="center"/>
        <w:rPr>
          <w:b/>
        </w:rPr>
      </w:pPr>
      <w:r>
        <w:rPr>
          <w:b/>
        </w:rPr>
        <w:t>Paragraph 8</w:t>
      </w:r>
      <w:r w:rsidR="00443322">
        <w:rPr>
          <w:b/>
        </w:rPr>
        <w:t>2</w:t>
      </w:r>
      <w:r w:rsidR="00482A47">
        <w:rPr>
          <w:b/>
        </w:rPr>
        <w:t>(3) of Part 13 of Schedule 3A of the Communications Act 2003</w:t>
      </w:r>
    </w:p>
    <w:p w14:paraId="7521B210" w14:textId="7BEF302C" w:rsidR="00272A02" w:rsidRDefault="00272A02" w:rsidP="00482A47">
      <w:pPr>
        <w:jc w:val="center"/>
        <w:rPr>
          <w:b/>
        </w:rPr>
      </w:pPr>
      <w:r w:rsidRPr="005269AB"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C1F52" wp14:editId="5D70C9E3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2676525" cy="904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904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44B48" w14:textId="77777777" w:rsidR="00272A02" w:rsidRDefault="00272A02" w:rsidP="00272A0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IMPORTANT NOTICE</w:t>
                            </w:r>
                          </w:p>
                          <w:p w14:paraId="4C28DBE0" w14:textId="5502EE19" w:rsidR="00272A02" w:rsidRDefault="00272A02" w:rsidP="00272A0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If you object to the works proposed in this notice, you should send a counter notice within 28 days</w:t>
                            </w:r>
                          </w:p>
                          <w:p w14:paraId="330651A1" w14:textId="14766801" w:rsidR="00272A02" w:rsidRDefault="00272A02" w:rsidP="00272A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D80B207" w14:textId="77777777" w:rsidR="00272A02" w:rsidRPr="00744D17" w:rsidRDefault="00272A02" w:rsidP="00272A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C1F52" id="Rectangle 2" o:spid="_x0000_s1026" style="position:absolute;left:0;text-align:left;margin-left:0;margin-top:3.5pt;width:210.75pt;height:7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" fillcolor="white [3201]" strokecolor="black [3213]" strokeweight="1pt">
                <v:textbox>
                  <w:txbxContent>
                    <w:p w14:paraId="37E44B48" w14:textId="77777777" w:rsidR="00272A02" w:rsidRDefault="00272A02" w:rsidP="00272A0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IMPORTANT NOTICE</w:t>
                      </w:r>
                    </w:p>
                    <w:p w14:paraId="4C28DBE0" w14:textId="5502EE19" w:rsidR="00272A02" w:rsidRDefault="00272A02" w:rsidP="00272A0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If you object to the works proposed in this notice, you should send a counter notice within 28 days</w:t>
                      </w:r>
                    </w:p>
                    <w:p w14:paraId="330651A1" w14:textId="14766801" w:rsidR="00272A02" w:rsidRDefault="00272A02" w:rsidP="00272A02">
                      <w:pPr>
                        <w:jc w:val="center"/>
                        <w:rPr>
                          <w:b/>
                        </w:rPr>
                      </w:pPr>
                    </w:p>
                    <w:p w14:paraId="1D80B207" w14:textId="77777777" w:rsidR="00272A02" w:rsidRPr="00744D17" w:rsidRDefault="00272A02" w:rsidP="00272A0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8E87DF" w14:textId="18E8E7B5" w:rsidR="00272A02" w:rsidRDefault="00272A02" w:rsidP="00482A47">
      <w:pPr>
        <w:jc w:val="center"/>
        <w:rPr>
          <w:b/>
        </w:rPr>
      </w:pPr>
    </w:p>
    <w:p w14:paraId="44A961B3" w14:textId="5D7AC3B5" w:rsidR="00272A02" w:rsidRDefault="00272A02" w:rsidP="00482A47">
      <w:pPr>
        <w:jc w:val="center"/>
        <w:rPr>
          <w:b/>
        </w:rPr>
      </w:pPr>
    </w:p>
    <w:p w14:paraId="5EBFB1C1" w14:textId="4B29FDCA" w:rsidR="00272A02" w:rsidRDefault="00272A02" w:rsidP="00482A47">
      <w:pPr>
        <w:jc w:val="center"/>
        <w:rPr>
          <w:b/>
        </w:rPr>
      </w:pPr>
    </w:p>
    <w:p w14:paraId="30CC23C0" w14:textId="4AA18FA5" w:rsidR="00482A47" w:rsidRDefault="00482A47" w:rsidP="00482A47">
      <w:pPr>
        <w:pStyle w:val="ListParagraph"/>
        <w:numPr>
          <w:ilvl w:val="0"/>
          <w:numId w:val="1"/>
        </w:numPr>
        <w:ind w:left="426" w:hanging="426"/>
        <w:jc w:val="both"/>
      </w:pPr>
      <w:r>
        <w:t>This is a statutory</w:t>
      </w:r>
      <w:r w:rsidR="00272A02">
        <w:t xml:space="preserve"> notice pursuant to paragraph 8</w:t>
      </w:r>
      <w:r w:rsidR="00494DCB">
        <w:t>2</w:t>
      </w:r>
      <w:r>
        <w:t>(3) of the electronic communications code, set out in Schedule 3A to the Communications Act 2003 (the “</w:t>
      </w:r>
      <w:r w:rsidRPr="00B91EBB">
        <w:rPr>
          <w:b/>
        </w:rPr>
        <w:t>Code</w:t>
      </w:r>
      <w:r>
        <w:t>”).</w:t>
      </w:r>
      <w:r>
        <w:rPr>
          <w:rStyle w:val="FootnoteReference"/>
        </w:rPr>
        <w:footnoteReference w:id="1"/>
      </w:r>
    </w:p>
    <w:p w14:paraId="22845B03" w14:textId="77777777" w:rsidR="00482A47" w:rsidRDefault="00482A47" w:rsidP="00482A47">
      <w:pPr>
        <w:pStyle w:val="ListParagraph"/>
        <w:ind w:left="142" w:hanging="284"/>
        <w:jc w:val="both"/>
      </w:pPr>
    </w:p>
    <w:p w14:paraId="4AA448E6" w14:textId="137EFF97" w:rsidR="00482A47" w:rsidRDefault="00482A47" w:rsidP="00482A47">
      <w:pPr>
        <w:pStyle w:val="ListParagraph"/>
        <w:numPr>
          <w:ilvl w:val="0"/>
          <w:numId w:val="1"/>
        </w:numPr>
        <w:ind w:left="426" w:hanging="426"/>
        <w:jc w:val="both"/>
      </w:pPr>
      <w:r>
        <w:t>We</w:t>
      </w:r>
      <w:r w:rsidR="0099401F">
        <w:t xml:space="preserve"> </w:t>
      </w:r>
      <w:r w:rsidR="00272A02">
        <w:t>[</w:t>
      </w:r>
      <w:r w:rsidR="00272A02" w:rsidRPr="00272A02">
        <w:rPr>
          <w:i/>
          <w:highlight w:val="yellow"/>
        </w:rPr>
        <w:t>Insert name of Code operator</w:t>
      </w:r>
      <w:r w:rsidR="00272A02" w:rsidRPr="00272A02">
        <w:t>]</w:t>
      </w:r>
      <w:r w:rsidR="00272A02">
        <w:rPr>
          <w:i/>
        </w:rPr>
        <w:t xml:space="preserve"> </w:t>
      </w:r>
      <w:r w:rsidR="0099401F">
        <w:t>are giving you,</w:t>
      </w:r>
      <w:r>
        <w:t xml:space="preserve"> [</w:t>
      </w:r>
      <w:r w:rsidRPr="00741739">
        <w:rPr>
          <w:i/>
          <w:highlight w:val="yellow"/>
        </w:rPr>
        <w:t>Insert name</w:t>
      </w:r>
      <w:r>
        <w:t>],</w:t>
      </w:r>
      <w:r w:rsidR="0099401F">
        <w:t xml:space="preserve"> this notice because we</w:t>
      </w:r>
      <w:r>
        <w:t xml:space="preserve"> understand that you</w:t>
      </w:r>
      <w:r w:rsidR="0099401F">
        <w:t xml:space="preserve"> </w:t>
      </w:r>
      <w:r>
        <w:t>are the occupier of land at [</w:t>
      </w:r>
      <w:r w:rsidRPr="00482A47">
        <w:rPr>
          <w:i/>
          <w:highlight w:val="yellow"/>
        </w:rPr>
        <w:t>Insert address and any other relevant details</w:t>
      </w:r>
      <w:r>
        <w:t>] (the “</w:t>
      </w:r>
      <w:r w:rsidRPr="00482A47">
        <w:rPr>
          <w:b/>
        </w:rPr>
        <w:t>Land</w:t>
      </w:r>
      <w:r>
        <w:t xml:space="preserve">”). </w:t>
      </w:r>
    </w:p>
    <w:p w14:paraId="1B8D6BFC" w14:textId="77777777" w:rsidR="00482A47" w:rsidRDefault="00482A47" w:rsidP="00482A47">
      <w:pPr>
        <w:pStyle w:val="ListParagraph"/>
      </w:pPr>
    </w:p>
    <w:p w14:paraId="1B746084" w14:textId="71FE7416" w:rsidR="00482A47" w:rsidRDefault="00482A47" w:rsidP="00482A47">
      <w:pPr>
        <w:pStyle w:val="ListParagraph"/>
        <w:numPr>
          <w:ilvl w:val="0"/>
          <w:numId w:val="1"/>
        </w:numPr>
        <w:ind w:left="426" w:hanging="426"/>
        <w:jc w:val="both"/>
      </w:pPr>
      <w:r>
        <w:t>We are concerned that [</w:t>
      </w:r>
      <w:r w:rsidRPr="00482A47">
        <w:rPr>
          <w:i/>
          <w:highlight w:val="yellow"/>
        </w:rPr>
        <w:t>a tree / vegetation</w:t>
      </w:r>
      <w:r>
        <w:t xml:space="preserve">] growing on the Land is overhanging a </w:t>
      </w:r>
      <w:r w:rsidR="002B712B">
        <w:t>[</w:t>
      </w:r>
      <w:r w:rsidRPr="00BD113C">
        <w:rPr>
          <w:i/>
          <w:highlight w:val="yellow"/>
        </w:rPr>
        <w:t>street</w:t>
      </w:r>
      <w:r w:rsidR="00BD113C">
        <w:rPr>
          <w:i/>
          <w:highlight w:val="yellow"/>
        </w:rPr>
        <w:t xml:space="preserve"> / </w:t>
      </w:r>
      <w:r w:rsidR="002B712B" w:rsidRPr="00BD113C">
        <w:rPr>
          <w:i/>
          <w:highlight w:val="yellow"/>
        </w:rPr>
        <w:t>road</w:t>
      </w:r>
      <w:r w:rsidR="002B712B">
        <w:t>]</w:t>
      </w:r>
      <w:r>
        <w:t xml:space="preserve"> and [</w:t>
      </w:r>
      <w:r w:rsidRPr="00482A47">
        <w:rPr>
          <w:i/>
          <w:highlight w:val="yellow"/>
        </w:rPr>
        <w:t>obstructing / will or may obstruct / interferes with / will or may interfere with</w:t>
      </w:r>
      <w:r>
        <w:t>] electronic communications apparatus [</w:t>
      </w:r>
      <w:r w:rsidRPr="00482A47">
        <w:rPr>
          <w:i/>
          <w:highlight w:val="yellow"/>
        </w:rPr>
        <w:t>installed / about to be installed</w:t>
      </w:r>
      <w:r>
        <w:t>] by us and which is [</w:t>
      </w:r>
      <w:r w:rsidRPr="00482A47">
        <w:rPr>
          <w:i/>
          <w:highlight w:val="yellow"/>
        </w:rPr>
        <w:t>used / to be used</w:t>
      </w:r>
      <w:r>
        <w:t>] for the purposes of our network. Further details on the [</w:t>
      </w:r>
      <w:r w:rsidRPr="00482A47">
        <w:rPr>
          <w:i/>
          <w:highlight w:val="yellow"/>
        </w:rPr>
        <w:t>tree / vegetation</w:t>
      </w:r>
      <w:r>
        <w:t xml:space="preserve">] to which this notice relates </w:t>
      </w:r>
      <w:r w:rsidR="00F544B4">
        <w:t>are</w:t>
      </w:r>
      <w:r>
        <w:t xml:space="preserve"> set out in the Annex to this notice. </w:t>
      </w:r>
    </w:p>
    <w:p w14:paraId="5AA763BF" w14:textId="77777777" w:rsidR="00482A47" w:rsidRDefault="00482A47" w:rsidP="00482A47">
      <w:pPr>
        <w:pStyle w:val="ListParagraph"/>
      </w:pPr>
    </w:p>
    <w:p w14:paraId="4CA0BB41" w14:textId="0EAE5F76" w:rsidR="002C20EE" w:rsidRPr="002C20EE" w:rsidRDefault="00482A47" w:rsidP="00FB1BAD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The purpose of this notice is to require </w:t>
      </w:r>
      <w:r w:rsidR="00F544B4">
        <w:t>you to</w:t>
      </w:r>
      <w:r>
        <w:t xml:space="preserve"> [</w:t>
      </w:r>
      <w:r w:rsidRPr="00F544B4">
        <w:rPr>
          <w:i/>
          <w:highlight w:val="yellow"/>
        </w:rPr>
        <w:t>lop</w:t>
      </w:r>
      <w:r w:rsidR="00F544B4">
        <w:rPr>
          <w:i/>
          <w:highlight w:val="yellow"/>
        </w:rPr>
        <w:t xml:space="preserve"> the tree</w:t>
      </w:r>
      <w:r w:rsidRPr="00F544B4">
        <w:rPr>
          <w:i/>
          <w:highlight w:val="yellow"/>
        </w:rPr>
        <w:t xml:space="preserve"> /</w:t>
      </w:r>
      <w:r w:rsidR="00F544B4">
        <w:rPr>
          <w:i/>
          <w:highlight w:val="yellow"/>
        </w:rPr>
        <w:t xml:space="preserve"> cut back the</w:t>
      </w:r>
      <w:r w:rsidRPr="00F544B4">
        <w:rPr>
          <w:i/>
          <w:highlight w:val="yellow"/>
        </w:rPr>
        <w:t xml:space="preserve"> vegetation</w:t>
      </w:r>
      <w:r>
        <w:t>] to prevent the [</w:t>
      </w:r>
      <w:r w:rsidRPr="00F544B4">
        <w:rPr>
          <w:i/>
          <w:highlight w:val="yellow"/>
        </w:rPr>
        <w:t>obstruction / interference</w:t>
      </w:r>
      <w:r>
        <w:t>] referred to above.</w:t>
      </w:r>
      <w:r w:rsidR="00F544B4">
        <w:t xml:space="preserve"> We as</w:t>
      </w:r>
      <w:r>
        <w:t xml:space="preserve">k that you </w:t>
      </w:r>
      <w:r w:rsidR="00F544B4">
        <w:t>do this</w:t>
      </w:r>
      <w:r>
        <w:t xml:space="preserve"> on or before [</w:t>
      </w:r>
      <w:r w:rsidRPr="00F544B4">
        <w:rPr>
          <w:i/>
          <w:highlight w:val="yellow"/>
        </w:rPr>
        <w:t>Insert date</w:t>
      </w:r>
      <w:r>
        <w:t>].</w:t>
      </w:r>
    </w:p>
    <w:p w14:paraId="4D3C9776" w14:textId="77777777" w:rsidR="002C20EE" w:rsidRPr="002C20EE" w:rsidRDefault="002C20EE" w:rsidP="002C20EE">
      <w:pPr>
        <w:jc w:val="both"/>
        <w:rPr>
          <w:u w:val="single"/>
        </w:rPr>
      </w:pPr>
      <w:r>
        <w:rPr>
          <w:u w:val="single"/>
        </w:rPr>
        <w:t>YOUR OPTIONS</w:t>
      </w:r>
    </w:p>
    <w:p w14:paraId="754BC025" w14:textId="77777777" w:rsidR="003333F7" w:rsidRDefault="003333F7" w:rsidP="002C20EE">
      <w:pPr>
        <w:pStyle w:val="ListParagraph"/>
        <w:numPr>
          <w:ilvl w:val="0"/>
          <w:numId w:val="1"/>
        </w:numPr>
        <w:ind w:left="426" w:hanging="426"/>
        <w:jc w:val="both"/>
      </w:pPr>
      <w:r>
        <w:t>In response to this notice, you may:</w:t>
      </w:r>
    </w:p>
    <w:p w14:paraId="3F2CA6FD" w14:textId="0AF22F96" w:rsidR="00B959CD" w:rsidRDefault="003333F7" w:rsidP="00FB5EC7">
      <w:pPr>
        <w:pStyle w:val="ListParagraph"/>
        <w:numPr>
          <w:ilvl w:val="1"/>
          <w:numId w:val="1"/>
        </w:numPr>
        <w:ind w:left="851"/>
        <w:jc w:val="both"/>
      </w:pPr>
      <w:r>
        <w:t>comply with this notice and therefore [</w:t>
      </w:r>
      <w:r w:rsidRPr="00B959CD">
        <w:rPr>
          <w:i/>
          <w:highlight w:val="yellow"/>
        </w:rPr>
        <w:t>lop the tree / cut back the vegetation</w:t>
      </w:r>
      <w:r w:rsidR="00B959CD">
        <w:t xml:space="preserve">] </w:t>
      </w:r>
      <w:r>
        <w:t>by the deadline specified above</w:t>
      </w:r>
      <w:r w:rsidR="00B959CD">
        <w:t>;</w:t>
      </w:r>
      <w:r w:rsidR="00B959CD">
        <w:rPr>
          <w:rStyle w:val="FootnoteReference"/>
        </w:rPr>
        <w:footnoteReference w:id="2"/>
      </w:r>
    </w:p>
    <w:p w14:paraId="5782E879" w14:textId="77777777" w:rsidR="00B959CD" w:rsidRDefault="00B959CD" w:rsidP="00FB5EC7">
      <w:pPr>
        <w:pStyle w:val="ListParagraph"/>
        <w:ind w:left="851"/>
        <w:jc w:val="both"/>
      </w:pPr>
    </w:p>
    <w:p w14:paraId="288B6475" w14:textId="768F0166" w:rsidR="002C20EE" w:rsidRDefault="002C20EE" w:rsidP="00FB5EC7">
      <w:pPr>
        <w:pStyle w:val="ListParagraph"/>
        <w:numPr>
          <w:ilvl w:val="1"/>
          <w:numId w:val="1"/>
        </w:numPr>
        <w:ind w:left="851"/>
        <w:jc w:val="both"/>
      </w:pPr>
      <w:r>
        <w:t xml:space="preserve">within the period of 28 days beginning with the day on which this notice is given, give us a counter-notice </w:t>
      </w:r>
      <w:r w:rsidR="002B712B">
        <w:t>under paragraph 8</w:t>
      </w:r>
      <w:r w:rsidR="00494DCB">
        <w:t>2</w:t>
      </w:r>
      <w:r w:rsidR="002B712B">
        <w:t xml:space="preserve">(4) of the Code </w:t>
      </w:r>
      <w:r>
        <w:t>objecting to the [</w:t>
      </w:r>
      <w:r w:rsidRPr="00B959CD">
        <w:rPr>
          <w:i/>
          <w:highlight w:val="yellow"/>
        </w:rPr>
        <w:t>lopping of the tree / cutting back of the vegetation</w:t>
      </w:r>
      <w:r>
        <w:t xml:space="preserve">]. If you do submit such a notice, we will only be entitled to </w:t>
      </w:r>
      <w:r w:rsidR="00F66C1C">
        <w:t>[</w:t>
      </w:r>
      <w:r w:rsidR="00F66C1C">
        <w:rPr>
          <w:i/>
          <w:highlight w:val="yellow"/>
        </w:rPr>
        <w:t>lop the t</w:t>
      </w:r>
      <w:r w:rsidR="00F66C1C" w:rsidRPr="00F66C1C">
        <w:rPr>
          <w:i/>
          <w:highlight w:val="yellow"/>
        </w:rPr>
        <w:t xml:space="preserve">ree / </w:t>
      </w:r>
      <w:r w:rsidR="00F66C1C">
        <w:rPr>
          <w:i/>
          <w:highlight w:val="yellow"/>
        </w:rPr>
        <w:t xml:space="preserve">cut back the </w:t>
      </w:r>
      <w:r w:rsidR="00F66C1C" w:rsidRPr="00F66C1C">
        <w:rPr>
          <w:i/>
          <w:highlight w:val="yellow"/>
        </w:rPr>
        <w:t>vegetation</w:t>
      </w:r>
      <w:r w:rsidR="00F66C1C">
        <w:t>] in pursuance of an order of the court; or</w:t>
      </w:r>
      <w:r w:rsidR="00F24D56">
        <w:t xml:space="preserve"> </w:t>
      </w:r>
      <w:r w:rsidR="00F24D56" w:rsidRPr="00C73489">
        <w:rPr>
          <w:b/>
          <w:vertAlign w:val="superscript"/>
        </w:rPr>
        <w:t>[see note (a)]</w:t>
      </w:r>
    </w:p>
    <w:p w14:paraId="01CFC938" w14:textId="77777777" w:rsidR="00B959CD" w:rsidRDefault="00B959CD" w:rsidP="00FB5EC7">
      <w:pPr>
        <w:pStyle w:val="ListParagraph"/>
        <w:ind w:left="851"/>
      </w:pPr>
    </w:p>
    <w:p w14:paraId="4FAD99E5" w14:textId="738B94D4" w:rsidR="002C20EE" w:rsidRDefault="00B959CD" w:rsidP="00FB5EC7">
      <w:pPr>
        <w:pStyle w:val="ListParagraph"/>
        <w:numPr>
          <w:ilvl w:val="1"/>
          <w:numId w:val="1"/>
        </w:numPr>
        <w:ind w:left="851"/>
        <w:jc w:val="both"/>
      </w:pPr>
      <w:r>
        <w:t xml:space="preserve">do nothing. If you do nothing, we will be entitled to </w:t>
      </w:r>
      <w:r w:rsidR="002C20EE">
        <w:t>cause the [</w:t>
      </w:r>
      <w:r w:rsidR="002C20EE" w:rsidRPr="00B959CD">
        <w:rPr>
          <w:i/>
          <w:highlight w:val="yellow"/>
        </w:rPr>
        <w:t>tree to be lopped / vegetation to be cut back</w:t>
      </w:r>
      <w:r w:rsidR="002C20EE">
        <w:t>]</w:t>
      </w:r>
      <w:r w:rsidR="00F66C1C">
        <w:t xml:space="preserve"> after the expiry of the 28-day period referred to above</w:t>
      </w:r>
      <w:r w:rsidR="00016A90">
        <w:t xml:space="preserve"> (i.e. without an order of the court)</w:t>
      </w:r>
      <w:r w:rsidR="002C20EE">
        <w:t>.</w:t>
      </w:r>
      <w:r w:rsidR="002C20EE">
        <w:rPr>
          <w:rStyle w:val="FootnoteReference"/>
        </w:rPr>
        <w:footnoteReference w:id="3"/>
      </w:r>
      <w:r w:rsidR="002C20EE">
        <w:t xml:space="preserve">  </w:t>
      </w:r>
    </w:p>
    <w:p w14:paraId="51F5B82A" w14:textId="6CE8AAC7" w:rsidR="002C20EE" w:rsidRDefault="002C20EE" w:rsidP="002C20EE">
      <w:pPr>
        <w:pStyle w:val="ListParagraph"/>
      </w:pPr>
    </w:p>
    <w:p w14:paraId="3FFC019D" w14:textId="2931B509" w:rsidR="00F24D56" w:rsidRDefault="00F24D56" w:rsidP="00F24D56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Please submit any </w:t>
      </w:r>
      <w:r w:rsidR="00B303AD">
        <w:t xml:space="preserve">counter-notice </w:t>
      </w:r>
      <w:r w:rsidR="00272A02">
        <w:t xml:space="preserve">pursuant </w:t>
      </w:r>
      <w:r w:rsidR="00272A02" w:rsidRPr="00272A02">
        <w:t xml:space="preserve">to paragraph </w:t>
      </w:r>
      <w:r w:rsidR="00F544B4" w:rsidRPr="00272A02">
        <w:t>5</w:t>
      </w:r>
      <w:r w:rsidR="00DA0338" w:rsidRPr="00272A02">
        <w:t>b</w:t>
      </w:r>
      <w:r w:rsidRPr="00272A02">
        <w:t xml:space="preserve">. </w:t>
      </w:r>
      <w:r w:rsidR="00B303AD" w:rsidRPr="00272A02">
        <w:t>abov</w:t>
      </w:r>
      <w:r w:rsidR="00055684" w:rsidRPr="00272A02">
        <w:t xml:space="preserve">e </w:t>
      </w:r>
      <w:r w:rsidRPr="00272A02">
        <w:t xml:space="preserve">to </w:t>
      </w:r>
      <w:r>
        <w:t xml:space="preserve">us in writing as soon as possible and, in any event, before the end of 28 days beginning with the day on which this notice is given. </w:t>
      </w:r>
    </w:p>
    <w:p w14:paraId="41D6C24C" w14:textId="77777777" w:rsidR="00F24D56" w:rsidRDefault="00F24D56" w:rsidP="00F24D56">
      <w:pPr>
        <w:pStyle w:val="ListParagraph"/>
        <w:ind w:left="426"/>
        <w:jc w:val="both"/>
      </w:pPr>
    </w:p>
    <w:p w14:paraId="66E8A46A" w14:textId="77777777" w:rsidR="00F24D56" w:rsidRDefault="00F24D56" w:rsidP="00F24D56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To be effective, such notification must be </w:t>
      </w:r>
      <w:r w:rsidRPr="002437D3">
        <w:rPr>
          <w:b/>
        </w:rPr>
        <w:t>delivered by hand</w:t>
      </w:r>
      <w:r>
        <w:t xml:space="preserve"> or sent by </w:t>
      </w:r>
      <w:r w:rsidRPr="00FA1CBB">
        <w:rPr>
          <w:b/>
        </w:rPr>
        <w:t>registered post</w:t>
      </w:r>
      <w:r w:rsidRPr="00FA1CBB">
        <w:t xml:space="preserve"> or </w:t>
      </w:r>
      <w:r w:rsidRPr="00FA1CBB">
        <w:rPr>
          <w:b/>
        </w:rPr>
        <w:t>recorded delivery</w:t>
      </w:r>
      <w:r>
        <w:t xml:space="preserve"> to the following address:</w:t>
      </w:r>
    </w:p>
    <w:p w14:paraId="05F8694D" w14:textId="77777777" w:rsidR="00F24D56" w:rsidRDefault="00F24D56" w:rsidP="00F24D56">
      <w:pPr>
        <w:pStyle w:val="ListParagraph"/>
        <w:ind w:left="426"/>
        <w:jc w:val="both"/>
      </w:pPr>
      <w:r>
        <w:t>[</w:t>
      </w:r>
      <w:r w:rsidRPr="00CA2CB4">
        <w:rPr>
          <w:i/>
          <w:highlight w:val="yellow"/>
        </w:rPr>
        <w:t>Insert address details</w:t>
      </w:r>
      <w:r>
        <w:t>]</w:t>
      </w:r>
    </w:p>
    <w:p w14:paraId="25EC6CF1" w14:textId="77777777" w:rsidR="00F24D56" w:rsidRDefault="00F24D56" w:rsidP="00F24D56">
      <w:pPr>
        <w:pStyle w:val="ListParagraph"/>
        <w:ind w:left="426"/>
        <w:jc w:val="both"/>
      </w:pPr>
    </w:p>
    <w:p w14:paraId="7A1C1557" w14:textId="77777777" w:rsidR="00F24D56" w:rsidRDefault="00F24D56" w:rsidP="00F24D56">
      <w:pPr>
        <w:pStyle w:val="ListParagraph"/>
        <w:numPr>
          <w:ilvl w:val="0"/>
          <w:numId w:val="1"/>
        </w:numPr>
        <w:ind w:left="426" w:hanging="426"/>
        <w:jc w:val="both"/>
      </w:pPr>
      <w:r>
        <w:t>If you have any questions about this notice, please do not hesitate to contact us via telephone (</w:t>
      </w:r>
      <w:r w:rsidRPr="00CA2CB4">
        <w:rPr>
          <w:i/>
          <w:highlight w:val="yellow"/>
        </w:rPr>
        <w:t>Insert number</w:t>
      </w:r>
      <w:r>
        <w:t>) or e-mail (</w:t>
      </w:r>
      <w:r w:rsidRPr="00CA2CB4">
        <w:rPr>
          <w:i/>
          <w:highlight w:val="yellow"/>
        </w:rPr>
        <w:t>insert email address</w:t>
      </w:r>
      <w:r>
        <w:t>).</w:t>
      </w:r>
    </w:p>
    <w:p w14:paraId="34EC7BEB" w14:textId="77777777" w:rsidR="00F24D56" w:rsidRDefault="00F24D56" w:rsidP="002C20EE">
      <w:pPr>
        <w:pStyle w:val="ListParagraph"/>
      </w:pPr>
    </w:p>
    <w:p w14:paraId="70C587DE" w14:textId="77777777" w:rsidR="00482A47" w:rsidRDefault="00482A47" w:rsidP="00482A47">
      <w:r w:rsidRPr="002437D3">
        <w:rPr>
          <w:highlight w:val="yellow"/>
        </w:rPr>
        <w:t>[</w:t>
      </w:r>
      <w:r w:rsidRPr="002437D3">
        <w:rPr>
          <w:i/>
          <w:highlight w:val="yellow"/>
        </w:rPr>
        <w:t>INSERT DATE OF NOTICE</w:t>
      </w:r>
      <w:r w:rsidRPr="002437D3">
        <w:rPr>
          <w:highlight w:val="yellow"/>
        </w:rPr>
        <w:t>]</w:t>
      </w:r>
    </w:p>
    <w:p w14:paraId="6935C2F2" w14:textId="23C48617" w:rsidR="00B353C6" w:rsidRDefault="00B353C6">
      <w:r>
        <w:br w:type="page"/>
      </w:r>
    </w:p>
    <w:p w14:paraId="4558DABA" w14:textId="10668708" w:rsidR="00FB0E54" w:rsidRPr="00B353C6" w:rsidRDefault="00B353C6" w:rsidP="00B353C6">
      <w:pPr>
        <w:jc w:val="center"/>
        <w:rPr>
          <w:u w:val="single"/>
        </w:rPr>
      </w:pPr>
      <w:r w:rsidRPr="00B353C6">
        <w:rPr>
          <w:u w:val="single"/>
        </w:rPr>
        <w:lastRenderedPageBreak/>
        <w:t>ANNEX</w:t>
      </w:r>
    </w:p>
    <w:p w14:paraId="48570AC8" w14:textId="54FF0A7C" w:rsidR="00B353C6" w:rsidRDefault="00B353C6" w:rsidP="00B353C6">
      <w:pPr>
        <w:jc w:val="center"/>
        <w:rPr>
          <w:u w:val="single"/>
        </w:rPr>
      </w:pPr>
      <w:r w:rsidRPr="00B353C6">
        <w:rPr>
          <w:u w:val="single"/>
        </w:rPr>
        <w:t>THE [</w:t>
      </w:r>
      <w:r w:rsidRPr="00B353C6">
        <w:rPr>
          <w:i/>
          <w:highlight w:val="yellow"/>
          <w:u w:val="single"/>
        </w:rPr>
        <w:t>TREE / VEGETATION</w:t>
      </w:r>
      <w:r w:rsidRPr="00B353C6">
        <w:rPr>
          <w:u w:val="single"/>
        </w:rPr>
        <w:t>]</w:t>
      </w:r>
      <w:r w:rsidR="00A35651">
        <w:rPr>
          <w:u w:val="single"/>
        </w:rPr>
        <w:t xml:space="preserve"> TO WHICH THIS NOTICE RELATES</w:t>
      </w:r>
    </w:p>
    <w:p w14:paraId="57420A4B" w14:textId="14865631" w:rsidR="00F544B4" w:rsidRDefault="00F544B4" w:rsidP="00B353C6">
      <w:pPr>
        <w:jc w:val="center"/>
        <w:rPr>
          <w:u w:val="single"/>
        </w:rPr>
      </w:pPr>
    </w:p>
    <w:p w14:paraId="00A5648E" w14:textId="440DF6ED" w:rsidR="00FB5EC7" w:rsidRDefault="00F544B4" w:rsidP="00B353C6">
      <w:pPr>
        <w:jc w:val="center"/>
      </w:pPr>
      <w:r>
        <w:rPr>
          <w:u w:val="single"/>
        </w:rPr>
        <w:t>[</w:t>
      </w:r>
      <w:r>
        <w:rPr>
          <w:i/>
          <w:highlight w:val="yellow"/>
        </w:rPr>
        <w:t xml:space="preserve">Insert further details, </w:t>
      </w:r>
      <w:r w:rsidRPr="00F544B4">
        <w:rPr>
          <w:i/>
          <w:highlight w:val="yellow"/>
        </w:rPr>
        <w:t>such as</w:t>
      </w:r>
      <w:r>
        <w:rPr>
          <w:i/>
          <w:highlight w:val="yellow"/>
        </w:rPr>
        <w:t xml:space="preserve"> a map showing</w:t>
      </w:r>
      <w:r w:rsidRPr="00F544B4">
        <w:rPr>
          <w:i/>
          <w:highlight w:val="yellow"/>
        </w:rPr>
        <w:t xml:space="preserve"> the precise location of the tree/vegetation and the precise works which you consider need to be carried out in order to prevent the obstruction or interference with your apparatus</w:t>
      </w:r>
      <w:r w:rsidRPr="00F544B4">
        <w:t>].</w:t>
      </w:r>
    </w:p>
    <w:p w14:paraId="6EBC2CC2" w14:textId="402C9B35" w:rsidR="00F544B4" w:rsidRPr="00FB5EC7" w:rsidRDefault="00F544B4" w:rsidP="00FB5EC7"/>
    <w:sectPr w:rsidR="00F544B4" w:rsidRPr="00FB5E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BBA03" w14:textId="77777777" w:rsidR="00482A47" w:rsidRDefault="00482A47" w:rsidP="00482A47">
      <w:pPr>
        <w:spacing w:after="0" w:line="240" w:lineRule="auto"/>
      </w:pPr>
      <w:r>
        <w:separator/>
      </w:r>
    </w:p>
  </w:endnote>
  <w:endnote w:type="continuationSeparator" w:id="0">
    <w:p w14:paraId="5D4B6169" w14:textId="77777777" w:rsidR="00482A47" w:rsidRDefault="00482A47" w:rsidP="0048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B65EB" w14:textId="77777777" w:rsidR="00443322" w:rsidRDefault="00443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89916" w14:textId="77777777" w:rsidR="00443322" w:rsidRDefault="004433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3AFEA" w14:textId="77777777" w:rsidR="00443322" w:rsidRDefault="00443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DB0C5" w14:textId="77777777" w:rsidR="00482A47" w:rsidRDefault="00482A47" w:rsidP="00482A47">
      <w:pPr>
        <w:spacing w:after="0" w:line="240" w:lineRule="auto"/>
      </w:pPr>
      <w:r>
        <w:separator/>
      </w:r>
    </w:p>
  </w:footnote>
  <w:footnote w:type="continuationSeparator" w:id="0">
    <w:p w14:paraId="13880DFC" w14:textId="77777777" w:rsidR="00482A47" w:rsidRDefault="00482A47" w:rsidP="00482A47">
      <w:pPr>
        <w:spacing w:after="0" w:line="240" w:lineRule="auto"/>
      </w:pPr>
      <w:r>
        <w:continuationSeparator/>
      </w:r>
    </w:p>
  </w:footnote>
  <w:footnote w:id="1">
    <w:p w14:paraId="7AD02D1C" w14:textId="77777777" w:rsidR="00482A47" w:rsidRDefault="00482A47" w:rsidP="00482A47">
      <w:pPr>
        <w:pStyle w:val="FootnoteText"/>
      </w:pPr>
      <w:r>
        <w:rPr>
          <w:rStyle w:val="FootnoteReference"/>
        </w:rPr>
        <w:footnoteRef/>
      </w:r>
      <w:r>
        <w:t xml:space="preserve"> A copy of the Communications Act 2003 is available online at </w:t>
      </w:r>
      <w:hyperlink r:id="rId1" w:history="1">
        <w:r w:rsidRPr="000F75B4">
          <w:rPr>
            <w:rStyle w:val="Hyperlink"/>
          </w:rPr>
          <w:t>www.legislation.gov.uk</w:t>
        </w:r>
      </w:hyperlink>
      <w:r>
        <w:t xml:space="preserve">. </w:t>
      </w:r>
    </w:p>
  </w:footnote>
  <w:footnote w:id="2">
    <w:p w14:paraId="08184B03" w14:textId="67359B77" w:rsidR="00B959CD" w:rsidRDefault="00B959CD">
      <w:pPr>
        <w:pStyle w:val="FootnoteText"/>
      </w:pPr>
      <w:r>
        <w:rPr>
          <w:rStyle w:val="FootnoteReference"/>
        </w:rPr>
        <w:footnoteRef/>
      </w:r>
      <w:r>
        <w:t xml:space="preserve"> If you do so and sustain any loss or damage or incur any expenses as a result, you will be entitled under paragraph 8</w:t>
      </w:r>
      <w:r w:rsidR="00494DCB">
        <w:t>2</w:t>
      </w:r>
      <w:r>
        <w:t xml:space="preserve">(9) of the Code to apply to the court for an order requiring us to pay such compensation as the court thinks fit. </w:t>
      </w:r>
    </w:p>
  </w:footnote>
  <w:footnote w:id="3">
    <w:p w14:paraId="1F5F8109" w14:textId="4858204F" w:rsidR="002C20EE" w:rsidRDefault="002C20EE">
      <w:pPr>
        <w:pStyle w:val="FootnoteText"/>
      </w:pPr>
      <w:r>
        <w:rPr>
          <w:rStyle w:val="FootnoteReference"/>
        </w:rPr>
        <w:footnoteRef/>
      </w:r>
      <w:r w:rsidR="00272A02">
        <w:t xml:space="preserve"> Paragraph 8</w:t>
      </w:r>
      <w:r w:rsidR="00494DCB">
        <w:t>2</w:t>
      </w:r>
      <w:r>
        <w:t>(7) of the Code requires us to carry out any such works in a husband-like manner and in such a way as to cause the minimum damage to the tree or vegetation.</w:t>
      </w:r>
      <w:r w:rsidR="00C05404">
        <w:t xml:space="preserve"> This is also the case if we obtain an order of the court entitling us to carry out the works ourselves.</w:t>
      </w:r>
      <w:r w:rsidR="002B712B">
        <w:t xml:space="preserve">  Where we cause the tree to be lopped or vegetation to be cut back and you sustain any loss or damage as a result, you will be entitled under paragraph 8</w:t>
      </w:r>
      <w:r w:rsidR="00494DCB">
        <w:t>2</w:t>
      </w:r>
      <w:r w:rsidR="002B712B">
        <w:t>(9) of the Code to apply to the court for an order requiring us to pay such compensation as the court thinks fit.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6A8ED" w14:textId="77777777" w:rsidR="00443322" w:rsidRDefault="00443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DF331" w14:textId="77777777" w:rsidR="00443322" w:rsidRDefault="004433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FE24F" w14:textId="77777777" w:rsidR="00443322" w:rsidRDefault="004433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3AF7"/>
    <w:multiLevelType w:val="hybridMultilevel"/>
    <w:tmpl w:val="60340814"/>
    <w:lvl w:ilvl="0" w:tplc="62B8878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5C4C3B"/>
    <w:multiLevelType w:val="hybridMultilevel"/>
    <w:tmpl w:val="6C8A4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21A9F"/>
    <w:multiLevelType w:val="hybridMultilevel"/>
    <w:tmpl w:val="F0908A7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A47"/>
    <w:rsid w:val="00016A90"/>
    <w:rsid w:val="00055684"/>
    <w:rsid w:val="00272A02"/>
    <w:rsid w:val="002B712B"/>
    <w:rsid w:val="002C20EE"/>
    <w:rsid w:val="003333F7"/>
    <w:rsid w:val="003878D1"/>
    <w:rsid w:val="00443322"/>
    <w:rsid w:val="00482A47"/>
    <w:rsid w:val="00494DCB"/>
    <w:rsid w:val="00957AFF"/>
    <w:rsid w:val="0099401F"/>
    <w:rsid w:val="009978B0"/>
    <w:rsid w:val="00A35651"/>
    <w:rsid w:val="00B11639"/>
    <w:rsid w:val="00B303AD"/>
    <w:rsid w:val="00B353C6"/>
    <w:rsid w:val="00B959CD"/>
    <w:rsid w:val="00BD113C"/>
    <w:rsid w:val="00C05404"/>
    <w:rsid w:val="00DA0338"/>
    <w:rsid w:val="00E32C6F"/>
    <w:rsid w:val="00F24D56"/>
    <w:rsid w:val="00F544B4"/>
    <w:rsid w:val="00F66C1C"/>
    <w:rsid w:val="00FB0E54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15601D"/>
  <w15:chartTrackingRefBased/>
  <w15:docId w15:val="{D84DA7CF-5416-491C-9E23-BC947B14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A4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A4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82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A47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82A4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82A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2A4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2A4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2A4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2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A47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A4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1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12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eivedTime xmlns="341f3a21-500e-418d-b220-102a9842abf4" xsi:nil="true"/>
    <SentOn xmlns="341f3a21-500e-418d-b220-102a9842abf4" xsi:nil="true"/>
    <From xmlns="341f3a21-500e-418d-b220-102a9842abf4" xsi:nil="true"/>
    <To xmlns="341f3a21-500e-418d-b220-102a9842abf4" xsi:nil="true"/>
    <Attach_x0020_count xmlns="ab78cb0a-34de-4e01-bbe0-88a1b7d3961c" xsi:nil="true"/>
    <Information_x0020_Classification xmlns="c3463203-b8bf-41ec-804f-6244baab8e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E5FC1FFCA06966459BD64262BFF0650B0042944B077387BE46B60602FBC7B92536" ma:contentTypeVersion="3" ma:contentTypeDescription="supporting document for a project&#10;" ma:contentTypeScope="" ma:versionID="dc2dda50ec4bcda831a2601a9e82014d">
  <xsd:schema xmlns:xsd="http://www.w3.org/2001/XMLSchema" xmlns:xs="http://www.w3.org/2001/XMLSchema" xmlns:p="http://schemas.microsoft.com/office/2006/metadata/properties" xmlns:ns2="c3463203-b8bf-41ec-804f-6244baab8e3d" xmlns:ns4="341f3a21-500e-418d-b220-102a9842abf4" xmlns:ns5="ab78cb0a-34de-4e01-bbe0-88a1b7d3961c" targetNamespace="http://schemas.microsoft.com/office/2006/metadata/properties" ma:root="true" ma:fieldsID="7380b6b323f2ce30e423e54e4b856462" ns2:_="" ns4:_="" ns5:_="">
    <xsd:import namespace="c3463203-b8bf-41ec-804f-6244baab8e3d"/>
    <xsd:import namespace="341f3a21-500e-418d-b220-102a9842abf4"/>
    <xsd:import namespace="ab78cb0a-34de-4e01-bbe0-88a1b7d3961c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4:From" minOccurs="0"/>
                <xsd:element ref="ns4:SentOn" minOccurs="0"/>
                <xsd:element ref="ns4:To" minOccurs="0"/>
                <xsd:element ref="ns4:ReceivedTime" minOccurs="0"/>
                <xsd:element ref="ns5:Attach_x0020_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63203-b8bf-41ec-804f-6244baab8e3d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1" nillable="true" ma:displayName="Information classification" ma:format="Dropdown" ma:internalName="Information_x0020_Classification">
      <xsd:simpleType>
        <xsd:restriction base="dms:Choice">
          <xsd:enumeration value="Highly sensitive"/>
          <xsd:enumeration value="Confidential"/>
          <xsd:enumeration value="Prot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3a21-500e-418d-b220-102a9842abf4" elementFormDefault="qualified">
    <xsd:import namespace="http://schemas.microsoft.com/office/2006/documentManagement/types"/>
    <xsd:import namespace="http://schemas.microsoft.com/office/infopath/2007/PartnerControls"/>
    <xsd:element name="From" ma:index="4" nillable="true" ma:displayName="From" ma:description="Auto-populated by saved email" ma:internalName="From">
      <xsd:simpleType>
        <xsd:restriction base="dms:Text">
          <xsd:maxLength value="255"/>
        </xsd:restriction>
      </xsd:simpleType>
    </xsd:element>
    <xsd:element name="SentOn" ma:index="5" nillable="true" ma:displayName="SentOn" ma:description="Auto-populated by saved email" ma:format="DateTime" ma:internalName="SentOn">
      <xsd:simpleType>
        <xsd:restriction base="dms:DateTime"/>
      </xsd:simpleType>
    </xsd:element>
    <xsd:element name="To" ma:index="6" nillable="true" ma:displayName="To" ma:description="Auto-populated by saved email" ma:internalName="To">
      <xsd:simpleType>
        <xsd:restriction base="dms:Text">
          <xsd:maxLength value="255"/>
        </xsd:restriction>
      </xsd:simpleType>
    </xsd:element>
    <xsd:element name="ReceivedTime" ma:index="7" nillable="true" ma:displayName="ReceivedTime" ma:description="Auto-populated by saved email" ma:format="DateTime" ma:internalName="Receive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8cb0a-34de-4e01-bbe0-88a1b7d3961c" elementFormDefault="qualified">
    <xsd:import namespace="http://schemas.microsoft.com/office/2006/documentManagement/types"/>
    <xsd:import namespace="http://schemas.microsoft.com/office/infopath/2007/PartnerControls"/>
    <xsd:element name="Attach_x0020_count" ma:index="8" nillable="true" ma:displayName="Attach count" ma:decimals="0" ma:description="Auto-populated by saved email" ma:internalName="Attach_x0020_cou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728A4-25E5-4D55-B143-3778D6438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F58D69-372D-4F41-AC03-07E289CA2F34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b78cb0a-34de-4e01-bbe0-88a1b7d3961c"/>
    <ds:schemaRef ds:uri="http://purl.org/dc/terms/"/>
    <ds:schemaRef ds:uri="http://schemas.microsoft.com/office/2006/documentManagement/types"/>
    <ds:schemaRef ds:uri="341f3a21-500e-418d-b220-102a9842abf4"/>
    <ds:schemaRef ds:uri="c3463203-b8bf-41ec-804f-6244baab8e3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488996-E707-4BDD-9387-C47704A62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63203-b8bf-41ec-804f-6244baab8e3d"/>
    <ds:schemaRef ds:uri="341f3a21-500e-418d-b220-102a9842abf4"/>
    <ds:schemaRef ds:uri="ab78cb0a-34de-4e01-bbe0-88a1b7d39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AD1652-5C0D-4C73-9C4E-AE7C615D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Joshua Kilpatrick</cp:lastModifiedBy>
  <cp:revision>5</cp:revision>
  <dcterms:created xsi:type="dcterms:W3CDTF">2017-12-04T12:53:00Z</dcterms:created>
  <dcterms:modified xsi:type="dcterms:W3CDTF">2017-12-11T17:01:00Z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0x010100E5FC1FFCA06966459BD64262BFF0650B0042944B077387BE46B60602FBC7B92536</vt:lpwstr>
  </property>
</Properties>
</file>